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A42D8" w:rsidRPr="00672BFD" w14:paraId="1034B4C0" w14:textId="77777777" w:rsidTr="00867C10">
        <w:tc>
          <w:tcPr>
            <w:tcW w:w="509" w:type="dxa"/>
          </w:tcPr>
          <w:p w14:paraId="79CC79AB" w14:textId="77777777" w:rsidR="00672BFD" w:rsidRPr="00405884" w:rsidRDefault="00672BFD" w:rsidP="0024666E">
            <w:pPr>
              <w:pStyle w:val="afff3"/>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4648AFC" w14:textId="77777777" w:rsidR="00672BFD" w:rsidRPr="00672BFD" w:rsidRDefault="00672BFD" w:rsidP="000C7AE3">
            <w:pPr>
              <w:pStyle w:val="afff3"/>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C7AE3" w:rsidRPr="000C7AE3">
              <w:rPr>
                <w:rFonts w:ascii="黑体" w:eastAsia="黑体" w:hAnsi="黑体"/>
                <w:sz w:val="21"/>
                <w:szCs w:val="21"/>
              </w:rPr>
              <w:t>83.060</w:t>
            </w:r>
            <w:r w:rsidRPr="00672BFD">
              <w:rPr>
                <w:rFonts w:ascii="黑体" w:eastAsia="黑体" w:hAnsi="黑体"/>
                <w:sz w:val="21"/>
                <w:szCs w:val="21"/>
              </w:rPr>
              <w:fldChar w:fldCharType="end"/>
            </w:r>
            <w:bookmarkEnd w:id="0"/>
          </w:p>
        </w:tc>
      </w:tr>
      <w:tr w:rsidR="003A42D8" w:rsidRPr="00672BFD" w14:paraId="6AFED3BD" w14:textId="77777777" w:rsidTr="00867C10">
        <w:tc>
          <w:tcPr>
            <w:tcW w:w="509" w:type="dxa"/>
          </w:tcPr>
          <w:p w14:paraId="5106DD00" w14:textId="77777777" w:rsidR="00672BFD" w:rsidRPr="00672BFD" w:rsidRDefault="00672BFD" w:rsidP="0024666E">
            <w:pPr>
              <w:pStyle w:val="a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F592C22" w14:textId="77777777" w:rsidR="00672BFD" w:rsidRPr="00672BFD" w:rsidRDefault="00672BFD" w:rsidP="000C7AE3">
            <w:pPr>
              <w:pStyle w:val="a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C7AE3" w:rsidRPr="000C7AE3">
              <w:rPr>
                <w:rFonts w:ascii="黑体" w:eastAsia="黑体" w:hAnsi="黑体"/>
                <w:sz w:val="21"/>
                <w:szCs w:val="21"/>
              </w:rPr>
              <w:t>G 35</w:t>
            </w:r>
            <w:r w:rsidRPr="00672BFD">
              <w:rPr>
                <w:rFonts w:ascii="黑体" w:eastAsia="黑体" w:hAnsi="黑体"/>
                <w:sz w:val="21"/>
                <w:szCs w:val="21"/>
              </w:rPr>
              <w:fldChar w:fldCharType="end"/>
            </w:r>
            <w:bookmarkEnd w:id="1"/>
          </w:p>
        </w:tc>
      </w:tr>
    </w:tbl>
    <w:p w14:paraId="4D0DED20" w14:textId="77777777" w:rsidR="0000040A" w:rsidRDefault="0000040A" w:rsidP="000107E0">
      <w:pPr>
        <w:pStyle w:val="affff0"/>
        <w:framePr w:w="9639" w:h="624" w:hRule="exact" w:hSpace="181" w:vSpace="181" w:wrap="around" w:hAnchor="page" w:x="1305" w:y="2269"/>
      </w:pPr>
      <w:bookmarkStart w:id="2" w:name="_Hlk26473981"/>
      <w:r>
        <w:rPr>
          <w:rFonts w:hint="eastAsia"/>
        </w:rPr>
        <w:t>中华人民共和国国家标准</w:t>
      </w:r>
    </w:p>
    <w:bookmarkEnd w:id="2"/>
    <w:p w14:paraId="2A4EBB05" w14:textId="77777777" w:rsidR="00AA456B" w:rsidRPr="00DA7370" w:rsidRDefault="00C9517F" w:rsidP="00A952D7">
      <w:pPr>
        <w:pStyle w:val="affffffffff3"/>
        <w:framePr w:wrap="auto"/>
        <w:rPr>
          <w:lang w:val="fr-FR"/>
        </w:rPr>
      </w:pPr>
      <w:r>
        <w:fldChar w:fldCharType="begin">
          <w:ffData>
            <w:name w:val="文字1"/>
            <w:enabled/>
            <w:calcOnExit w:val="0"/>
            <w:textInput>
              <w:default w:val="GB/T"/>
            </w:textInput>
          </w:ffData>
        </w:fldChar>
      </w:r>
      <w:bookmarkStart w:id="3" w:name="文字1"/>
      <w:r w:rsidRPr="00DA7370">
        <w:rPr>
          <w:lang w:val="fr-FR"/>
        </w:rPr>
        <w:instrText xml:space="preserve"> FORMTEXT </w:instrText>
      </w:r>
      <w:r>
        <w:fldChar w:fldCharType="separate"/>
      </w:r>
      <w:r w:rsidRPr="00DA7370">
        <w:rPr>
          <w:lang w:val="fr-FR"/>
        </w:rPr>
        <w:t>GB/T</w:t>
      </w:r>
      <w:r>
        <w:fldChar w:fldCharType="end"/>
      </w:r>
      <w:bookmarkEnd w:id="3"/>
      <w:r w:rsidRPr="00DA7370">
        <w:rPr>
          <w:lang w:val="fr-FR"/>
        </w:rPr>
        <w:t xml:space="preserve"> </w:t>
      </w:r>
      <w:r w:rsidR="00087A77">
        <w:fldChar w:fldCharType="begin">
          <w:ffData>
            <w:name w:val="NSTD_CODE_F"/>
            <w:enabled/>
            <w:calcOnExit w:val="0"/>
            <w:textInput>
              <w:default w:val="XXXXX"/>
            </w:textInput>
          </w:ffData>
        </w:fldChar>
      </w:r>
      <w:bookmarkStart w:id="4" w:name="NSTD_CODE_F"/>
      <w:r w:rsidR="00087A77" w:rsidRPr="00DA7370">
        <w:rPr>
          <w:lang w:val="fr-FR"/>
        </w:rPr>
        <w:instrText xml:space="preserve"> FORMTEXT </w:instrText>
      </w:r>
      <w:r w:rsidR="00087A77">
        <w:fldChar w:fldCharType="separate"/>
      </w:r>
      <w:r w:rsidR="00087A77" w:rsidRPr="00DA7370">
        <w:rPr>
          <w:lang w:val="fr-FR"/>
        </w:rPr>
        <w:t>XXXXX</w:t>
      </w:r>
      <w:r w:rsidR="00087A77">
        <w:fldChar w:fldCharType="end"/>
      </w:r>
      <w:bookmarkEnd w:id="4"/>
      <w:r w:rsidR="004644A6" w:rsidRPr="00DA7370">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DA7370">
        <w:rPr>
          <w:lang w:val="fr-FR"/>
        </w:rPr>
        <w:instrText xml:space="preserve"> FORMTEXT </w:instrText>
      </w:r>
      <w:r w:rsidR="00087A77">
        <w:fldChar w:fldCharType="separate"/>
      </w:r>
      <w:r w:rsidR="00087A77" w:rsidRPr="00DA7370">
        <w:rPr>
          <w:lang w:val="fr-FR"/>
        </w:rPr>
        <w:t>XXXX</w:t>
      </w:r>
      <w:r w:rsidR="00087A77">
        <w:fldChar w:fldCharType="end"/>
      </w:r>
      <w:bookmarkEnd w:id="5"/>
    </w:p>
    <w:p w14:paraId="296972DA"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4D67EC56" w14:textId="77777777"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160057F6" wp14:editId="263B3AC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179CD3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4949D568" wp14:editId="308CC1B6">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E28299" w14:textId="77777777" w:rsidR="006816A4" w:rsidRDefault="006816A4" w:rsidP="0036429C">
      <w:pPr>
        <w:pStyle w:val="affff0"/>
        <w:framePr w:w="9639" w:h="6976" w:hRule="exact" w:hSpace="0" w:vSpace="0" w:wrap="around" w:hAnchor="page" w:y="6408"/>
        <w:jc w:val="center"/>
        <w:rPr>
          <w:rFonts w:ascii="黑体" w:eastAsia="黑体" w:hAnsi="黑体"/>
          <w:b w:val="0"/>
          <w:bCs w:val="0"/>
          <w:w w:val="100"/>
        </w:rPr>
      </w:pPr>
    </w:p>
    <w:p w14:paraId="5AB8FBE0" w14:textId="77777777" w:rsidR="006816A4" w:rsidRDefault="00DF15BE"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0C7AE3" w:rsidRPr="000C7AE3">
        <w:rPr>
          <w:rFonts w:hint="eastAsia"/>
        </w:rPr>
        <w:t>硅橡胶混炼胶</w:t>
      </w:r>
      <w:r w:rsidR="000C7AE3" w:rsidRPr="000C7AE3">
        <w:t xml:space="preserve"> 医疗导管用</w:t>
      </w:r>
      <w:r>
        <w:fldChar w:fldCharType="end"/>
      </w:r>
      <w:bookmarkEnd w:id="7"/>
    </w:p>
    <w:p w14:paraId="05A3A77B" w14:textId="77777777" w:rsidR="00815419" w:rsidRPr="00815419" w:rsidRDefault="00815419" w:rsidP="00324EDD">
      <w:pPr>
        <w:framePr w:w="9639" w:h="6974" w:hRule="exact" w:wrap="around" w:vAnchor="page" w:hAnchor="page" w:x="1419" w:y="6408" w:anchorLock="1"/>
        <w:ind w:left="-1418"/>
      </w:pPr>
    </w:p>
    <w:p w14:paraId="725CCAC2" w14:textId="475A6436" w:rsidR="00755402" w:rsidRPr="008B50C8" w:rsidRDefault="008F5627" w:rsidP="003A42D8">
      <w:pPr>
        <w:pStyle w:val="afffffff5"/>
        <w:framePr w:w="9639" w:h="6974" w:hRule="exact" w:wrap="around" w:vAnchor="page" w:hAnchor="page" w:x="1419" w:y="6408" w:anchorLock="1"/>
        <w:textAlignment w:val="bottom"/>
        <w:rPr>
          <w:rFonts w:eastAsia="黑体"/>
          <w:noProof/>
          <w:szCs w:val="28"/>
        </w:rPr>
      </w:pPr>
      <w:r>
        <w:rPr>
          <w:rFonts w:eastAsia="黑体"/>
          <w:noProof/>
          <w:szCs w:val="28"/>
        </w:rPr>
        <w:t>S</w:t>
      </w:r>
      <w:r>
        <w:rPr>
          <w:rFonts w:eastAsia="黑体" w:hint="eastAsia"/>
          <w:noProof/>
          <w:szCs w:val="28"/>
        </w:rPr>
        <w:t>ilicone</w:t>
      </w:r>
      <w:r>
        <w:rPr>
          <w:rFonts w:eastAsia="黑体"/>
          <w:noProof/>
          <w:szCs w:val="28"/>
        </w:rPr>
        <w:t xml:space="preserve"> </w:t>
      </w:r>
      <w:r>
        <w:rPr>
          <w:rFonts w:eastAsia="黑体" w:hint="eastAsia"/>
          <w:noProof/>
          <w:szCs w:val="28"/>
        </w:rPr>
        <w:t>rubber</w:t>
      </w:r>
      <w:r>
        <w:rPr>
          <w:rFonts w:eastAsia="黑体"/>
          <w:noProof/>
          <w:szCs w:val="28"/>
        </w:rPr>
        <w:t xml:space="preserve"> </w:t>
      </w:r>
      <w:r>
        <w:rPr>
          <w:rFonts w:eastAsia="黑体" w:hint="eastAsia"/>
          <w:noProof/>
          <w:szCs w:val="28"/>
        </w:rPr>
        <w:t>compound</w:t>
      </w:r>
      <w:r w:rsidR="00085F93" w:rsidRPr="001E332C">
        <w:rPr>
          <w:rFonts w:eastAsia="黑体"/>
          <w:noProof/>
          <w:szCs w:val="28"/>
        </w:rPr>
        <w:t>-Application for medical catheter</w:t>
      </w:r>
      <w:r>
        <w:rPr>
          <w:rFonts w:eastAsia="黑体" w:hint="eastAsia"/>
          <w:noProof/>
          <w:szCs w:val="28"/>
        </w:rPr>
        <w:t>s</w:t>
      </w:r>
    </w:p>
    <w:p w14:paraId="6CDB73B4" w14:textId="77777777" w:rsidR="00815419" w:rsidRPr="00324EDD" w:rsidRDefault="00815419" w:rsidP="00324EDD">
      <w:pPr>
        <w:framePr w:w="9639" w:h="6974" w:hRule="exact" w:wrap="around" w:vAnchor="page" w:hAnchor="page" w:x="1419" w:y="6408" w:anchorLock="1"/>
        <w:spacing w:line="760" w:lineRule="exact"/>
        <w:ind w:left="-1418"/>
      </w:pPr>
    </w:p>
    <w:p w14:paraId="39F2AAB7" w14:textId="77777777"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8"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w:t>
      </w:r>
      <w:r>
        <w:rPr>
          <w:rFonts w:eastAsia="黑体" w:hint="eastAsia"/>
          <w:noProof/>
          <w:szCs w:val="28"/>
        </w:rPr>
        <w:t>点击此处添加与国际标准一致性程度的标识</w:t>
      </w:r>
      <w:r>
        <w:rPr>
          <w:rFonts w:eastAsia="黑体" w:hint="eastAsia"/>
          <w:noProof/>
          <w:szCs w:val="28"/>
        </w:rPr>
        <w:t>)</w:t>
      </w:r>
      <w:r>
        <w:rPr>
          <w:rFonts w:eastAsia="黑体"/>
          <w:noProof/>
          <w:szCs w:val="28"/>
        </w:rPr>
        <w:fldChar w:fldCharType="end"/>
      </w:r>
      <w:bookmarkEnd w:id="8"/>
    </w:p>
    <w:p w14:paraId="2D8BFEBB" w14:textId="655D0BED"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3757BF">
        <w:rPr>
          <w:noProof/>
          <w:sz w:val="24"/>
          <w:szCs w:val="28"/>
        </w:rPr>
      </w:r>
      <w:r w:rsidR="003757BF">
        <w:rPr>
          <w:noProof/>
          <w:sz w:val="24"/>
          <w:szCs w:val="28"/>
        </w:rPr>
        <w:fldChar w:fldCharType="separate"/>
      </w:r>
      <w:r>
        <w:rPr>
          <w:noProof/>
          <w:sz w:val="24"/>
          <w:szCs w:val="28"/>
        </w:rPr>
        <w:fldChar w:fldCharType="end"/>
      </w:r>
      <w:bookmarkEnd w:id="9"/>
    </w:p>
    <w:p w14:paraId="6EB81403"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14:paraId="26E4AD41"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3757BF">
        <w:rPr>
          <w:b/>
          <w:noProof/>
          <w:sz w:val="21"/>
          <w:szCs w:val="28"/>
        </w:rPr>
      </w:r>
      <w:r w:rsidR="003757BF">
        <w:rPr>
          <w:b/>
          <w:noProof/>
          <w:sz w:val="21"/>
          <w:szCs w:val="28"/>
        </w:rPr>
        <w:fldChar w:fldCharType="separate"/>
      </w:r>
      <w:r w:rsidRPr="00A6537A">
        <w:rPr>
          <w:b/>
          <w:noProof/>
          <w:sz w:val="21"/>
          <w:szCs w:val="28"/>
        </w:rPr>
        <w:fldChar w:fldCharType="end"/>
      </w:r>
      <w:bookmarkEnd w:id="11"/>
    </w:p>
    <w:p w14:paraId="2DD75B5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39D7484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12FCD6CA" w14:textId="77777777" w:rsidR="00A02BAE" w:rsidRPr="00CD50A1" w:rsidRDefault="00FC17B7"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22F02F2C" wp14:editId="734E6C78">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2A42E5B" wp14:editId="0F932F2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CE14F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14:paraId="08C8B4B0" w14:textId="77777777" w:rsidR="000C7AE3" w:rsidRDefault="000C7AE3" w:rsidP="000C7AE3">
      <w:pPr>
        <w:pStyle w:val="a6"/>
        <w:spacing w:before="900" w:after="468"/>
      </w:pPr>
      <w:bookmarkStart w:id="18" w:name="BookMark2"/>
      <w:r w:rsidRPr="000C7AE3">
        <w:rPr>
          <w:spacing w:val="320"/>
        </w:rPr>
        <w:lastRenderedPageBreak/>
        <w:t>前</w:t>
      </w:r>
      <w:r>
        <w:t>言</w:t>
      </w:r>
    </w:p>
    <w:p w14:paraId="16C88B59" w14:textId="77777777" w:rsidR="000C7AE3" w:rsidRDefault="000C7AE3" w:rsidP="000C7AE3">
      <w:pPr>
        <w:pStyle w:val="affff5"/>
        <w:ind w:firstLine="420"/>
      </w:pPr>
      <w:r>
        <w:rPr>
          <w:rFonts w:hint="eastAsia"/>
        </w:rPr>
        <w:t>本文件按照GB/T 1.1—2020《标准化工作导则  第1部分：标准化文件的结构和起草规则》的规定起草。</w:t>
      </w:r>
    </w:p>
    <w:p w14:paraId="26968CC8" w14:textId="77777777" w:rsidR="000C7AE3" w:rsidRPr="000C7AE3" w:rsidRDefault="000C7AE3" w:rsidP="000C7AE3">
      <w:pPr>
        <w:pStyle w:val="affff5"/>
        <w:ind w:firstLine="420"/>
      </w:pPr>
      <w:r w:rsidRPr="0000008F">
        <w:rPr>
          <w:rFonts w:hint="eastAsia"/>
        </w:rPr>
        <w:t>请注意本文件的某些内容可能涉及专利，本文件的发布机构不承担识别专利的权利。</w:t>
      </w:r>
    </w:p>
    <w:p w14:paraId="78A39803" w14:textId="77777777" w:rsidR="000C7AE3" w:rsidRDefault="000C7AE3" w:rsidP="000C7AE3">
      <w:pPr>
        <w:pStyle w:val="affff5"/>
        <w:ind w:firstLine="420"/>
      </w:pPr>
      <w:r>
        <w:rPr>
          <w:rFonts w:hint="eastAsia"/>
        </w:rPr>
        <w:t>本文件由中国石油和化学工业联合会提出。</w:t>
      </w:r>
    </w:p>
    <w:p w14:paraId="370BB69B" w14:textId="77777777" w:rsidR="000C7AE3" w:rsidRDefault="000C7AE3" w:rsidP="000C7AE3">
      <w:pPr>
        <w:pStyle w:val="affff5"/>
        <w:ind w:firstLine="420"/>
      </w:pPr>
      <w:r>
        <w:rPr>
          <w:rFonts w:hint="eastAsia"/>
        </w:rPr>
        <w:t>本文件由全国橡胶与橡胶制品标准化技术委员会（SAC/TC35）归口。</w:t>
      </w:r>
    </w:p>
    <w:p w14:paraId="57693A8A" w14:textId="05E69C0C" w:rsidR="000C7AE3" w:rsidRDefault="000C7AE3" w:rsidP="000C7AE3">
      <w:pPr>
        <w:pStyle w:val="affff5"/>
        <w:ind w:firstLine="420"/>
      </w:pPr>
      <w:r>
        <w:rPr>
          <w:rFonts w:hint="eastAsia"/>
        </w:rPr>
        <w:t>本文件起草单位：</w:t>
      </w:r>
      <w:r w:rsidR="00366863">
        <w:t xml:space="preserve"> </w:t>
      </w:r>
    </w:p>
    <w:p w14:paraId="7AF79EFD" w14:textId="77777777" w:rsidR="000C7AE3" w:rsidRDefault="000C7AE3" w:rsidP="000C7AE3">
      <w:pPr>
        <w:pStyle w:val="affff5"/>
        <w:ind w:firstLine="420"/>
      </w:pPr>
      <w:r>
        <w:rPr>
          <w:rFonts w:hint="eastAsia"/>
        </w:rPr>
        <w:t>本文件主要起草人：</w:t>
      </w:r>
    </w:p>
    <w:p w14:paraId="089B4E78" w14:textId="77777777" w:rsidR="000C7AE3" w:rsidRDefault="000C7AE3" w:rsidP="000C7AE3">
      <w:pPr>
        <w:pStyle w:val="affff5"/>
        <w:ind w:firstLine="420"/>
      </w:pPr>
    </w:p>
    <w:p w14:paraId="491DFD20" w14:textId="77777777" w:rsidR="000C7AE3" w:rsidRPr="000C7AE3" w:rsidRDefault="000C7AE3" w:rsidP="000C7AE3">
      <w:pPr>
        <w:pStyle w:val="affff5"/>
        <w:ind w:firstLine="420"/>
        <w:sectPr w:rsidR="000C7AE3" w:rsidRPr="000C7AE3" w:rsidSect="000C7AE3">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p>
    <w:p w14:paraId="1E84A2EC" w14:textId="77777777" w:rsidR="00894836" w:rsidRPr="00934C12" w:rsidRDefault="00894836" w:rsidP="00093D25">
      <w:pPr>
        <w:spacing w:line="20" w:lineRule="exact"/>
        <w:jc w:val="center"/>
        <w:rPr>
          <w:rFonts w:ascii="黑体" w:eastAsia="黑体" w:hAnsi="黑体"/>
          <w:sz w:val="32"/>
          <w:szCs w:val="32"/>
        </w:rPr>
      </w:pPr>
      <w:bookmarkStart w:id="19" w:name="BookMark4"/>
      <w:bookmarkEnd w:id="18"/>
    </w:p>
    <w:p w14:paraId="616AF99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D3FE06B0730430594758BC6403BEEC1"/>
        </w:placeholder>
      </w:sdtPr>
      <w:sdtEndPr/>
      <w:sdtContent>
        <w:bookmarkStart w:id="20" w:name="NEW_STAND_NAME" w:displacedByCustomXml="prev"/>
        <w:p w14:paraId="5FF62F75" w14:textId="77777777" w:rsidR="00F26B7E" w:rsidRPr="00F26B7E" w:rsidRDefault="000C7AE3" w:rsidP="000C7AE3">
          <w:pPr>
            <w:pStyle w:val="afffffffff8"/>
            <w:spacing w:beforeLines="100" w:before="312" w:afterLines="220" w:after="686"/>
          </w:pPr>
          <w:r>
            <w:rPr>
              <w:rFonts w:hint="eastAsia"/>
            </w:rPr>
            <w:t>硅橡胶混炼胶</w:t>
          </w:r>
          <w:r>
            <w:t xml:space="preserve"> 医疗导管用</w:t>
          </w:r>
        </w:p>
      </w:sdtContent>
    </w:sdt>
    <w:bookmarkEnd w:id="20" w:displacedByCustomXml="prev"/>
    <w:p w14:paraId="02878349" w14:textId="77777777" w:rsidR="00E2552F" w:rsidRDefault="00E2552F" w:rsidP="00A77CCB">
      <w:pPr>
        <w:pStyle w:val="aff6"/>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0718"/>
      <w:r>
        <w:rPr>
          <w:rFonts w:hint="eastAsia"/>
        </w:rPr>
        <w:t>范围</w:t>
      </w:r>
      <w:bookmarkEnd w:id="21"/>
      <w:bookmarkEnd w:id="22"/>
      <w:bookmarkEnd w:id="23"/>
      <w:bookmarkEnd w:id="24"/>
      <w:bookmarkEnd w:id="25"/>
      <w:bookmarkEnd w:id="26"/>
      <w:bookmarkEnd w:id="27"/>
      <w:bookmarkEnd w:id="28"/>
      <w:bookmarkEnd w:id="29"/>
    </w:p>
    <w:p w14:paraId="311509FB" w14:textId="102F50C0" w:rsidR="00461E80" w:rsidRDefault="00461E80" w:rsidP="00461E80">
      <w:pPr>
        <w:pStyle w:val="afffffffffffa"/>
        <w:spacing w:line="400" w:lineRule="atLeast"/>
      </w:pPr>
      <w:bookmarkStart w:id="30" w:name="_Hlk162880908"/>
      <w:bookmarkStart w:id="31" w:name="_Toc17233326"/>
      <w:bookmarkStart w:id="32" w:name="_Toc17233334"/>
      <w:bookmarkStart w:id="33" w:name="_Toc24884212"/>
      <w:bookmarkStart w:id="34" w:name="_Toc24884219"/>
      <w:bookmarkStart w:id="35" w:name="_Toc26648466"/>
      <w:r>
        <w:rPr>
          <w:rFonts w:hint="eastAsia"/>
        </w:rPr>
        <w:t>本文件规定</w:t>
      </w:r>
      <w:r w:rsidR="00F36E6C">
        <w:rPr>
          <w:rFonts w:hint="eastAsia"/>
        </w:rPr>
        <w:t>了</w:t>
      </w:r>
      <w:r>
        <w:rPr>
          <w:rFonts w:ascii="Times New Roman"/>
        </w:rPr>
        <w:t>医疗导管用</w:t>
      </w:r>
      <w:r>
        <w:rPr>
          <w:rFonts w:ascii="Times New Roman" w:hint="eastAsia"/>
        </w:rPr>
        <w:t>硅橡胶混炼胶</w:t>
      </w:r>
      <w:r>
        <w:rPr>
          <w:rFonts w:hint="eastAsia"/>
        </w:rPr>
        <w:t>的</w:t>
      </w:r>
      <w:r w:rsidR="00F36E6C">
        <w:rPr>
          <w:rFonts w:hint="eastAsia"/>
        </w:rPr>
        <w:t>分类和命名</w:t>
      </w:r>
      <w:r>
        <w:rPr>
          <w:rFonts w:hint="eastAsia"/>
        </w:rPr>
        <w:t>、技术要求、试验方法、检验规则、包装、标志、运输和贮存等。</w:t>
      </w:r>
    </w:p>
    <w:p w14:paraId="510AF431" w14:textId="4DCA2599" w:rsidR="008F5627" w:rsidRDefault="00461E80" w:rsidP="001E332C">
      <w:pPr>
        <w:spacing w:line="360" w:lineRule="auto"/>
        <w:ind w:firstLineChars="200" w:firstLine="420"/>
      </w:pPr>
      <w:r w:rsidRPr="00BA4CE8">
        <w:t>本文件</w:t>
      </w:r>
      <w:r w:rsidRPr="0039569D">
        <w:rPr>
          <w:rFonts w:hint="eastAsia"/>
        </w:rPr>
        <w:t>适用于</w:t>
      </w:r>
      <w:r w:rsidR="00D417B4" w:rsidRPr="0039569D">
        <w:rPr>
          <w:rFonts w:hint="eastAsia"/>
        </w:rPr>
        <w:t>制备</w:t>
      </w:r>
      <w:r w:rsidR="00CE08DE" w:rsidRPr="0039569D">
        <w:rPr>
          <w:rFonts w:ascii="Times New Roman" w:hint="eastAsia"/>
        </w:rPr>
        <w:t>医疗导管</w:t>
      </w:r>
      <w:r w:rsidR="00444C48">
        <w:rPr>
          <w:rFonts w:ascii="Times New Roman" w:hint="eastAsia"/>
        </w:rPr>
        <w:t>用</w:t>
      </w:r>
      <w:r w:rsidR="00CE08DE" w:rsidRPr="0039569D">
        <w:rPr>
          <w:rFonts w:ascii="Times New Roman" w:hint="eastAsia"/>
        </w:rPr>
        <w:t>的</w:t>
      </w:r>
      <w:r w:rsidRPr="0039569D">
        <w:rPr>
          <w:rFonts w:ascii="Times New Roman" w:hint="eastAsia"/>
        </w:rPr>
        <w:t>硅橡胶混炼</w:t>
      </w:r>
      <w:r w:rsidRPr="00BA4CE8">
        <w:rPr>
          <w:rFonts w:ascii="Times New Roman" w:hint="eastAsia"/>
        </w:rPr>
        <w:t>胶</w:t>
      </w:r>
      <w:r w:rsidR="00B15D64">
        <w:rPr>
          <w:rFonts w:ascii="Times New Roman" w:hint="eastAsia"/>
        </w:rPr>
        <w:t>（以下简称混炼胶）</w:t>
      </w:r>
      <w:r w:rsidRPr="00BA4CE8">
        <w:rPr>
          <w:rFonts w:hint="eastAsia"/>
        </w:rPr>
        <w:t>。</w:t>
      </w:r>
    </w:p>
    <w:p w14:paraId="0F2CA2ED" w14:textId="558A80C3" w:rsidR="00461E80" w:rsidRPr="0039569D" w:rsidRDefault="00444C48" w:rsidP="00D53A6A">
      <w:pPr>
        <w:pStyle w:val="affc"/>
        <w:rPr>
          <w:rFonts w:hAnsi="宋体" w:cs="仿宋"/>
          <w:spacing w:val="-2"/>
        </w:rPr>
      </w:pPr>
      <w:r>
        <w:rPr>
          <w:rFonts w:hint="eastAsia"/>
        </w:rPr>
        <w:t>本文件中</w:t>
      </w:r>
      <w:r w:rsidR="00D53A6A" w:rsidRPr="0039569D">
        <w:rPr>
          <w:rFonts w:hint="eastAsia"/>
        </w:rPr>
        <w:t>医疗导管是暂时和短期接触类，属于第二类医疗器械</w:t>
      </w:r>
      <w:r w:rsidR="006B2D45">
        <w:rPr>
          <w:rFonts w:hint="eastAsia"/>
        </w:rPr>
        <w:t>。</w:t>
      </w:r>
      <w:bookmarkStart w:id="36" w:name="_GoBack"/>
      <w:bookmarkEnd w:id="36"/>
      <w:r w:rsidR="006B2D45" w:rsidRPr="00CA7DA6">
        <w:rPr>
          <w:rFonts w:hAnsi="宋体" w:cs="仿宋" w:hint="eastAsia"/>
          <w:szCs w:val="21"/>
        </w:rPr>
        <w:t>预期的连续使用时间在2</w:t>
      </w:r>
      <w:r w:rsidR="006B2D45" w:rsidRPr="00CA7DA6">
        <w:rPr>
          <w:rFonts w:hAnsi="宋体" w:cs="仿宋"/>
          <w:szCs w:val="21"/>
        </w:rPr>
        <w:t>4</w:t>
      </w:r>
      <w:r w:rsidR="006B2D45" w:rsidRPr="00CA7DA6">
        <w:rPr>
          <w:rFonts w:hAnsi="宋体" w:cs="仿宋" w:hint="eastAsia"/>
          <w:szCs w:val="21"/>
        </w:rPr>
        <w:t>小时（含）以上、</w:t>
      </w:r>
      <w:r w:rsidR="006B2D45" w:rsidRPr="00CA7DA6">
        <w:rPr>
          <w:rFonts w:hAnsi="宋体" w:cs="仿宋"/>
          <w:szCs w:val="21"/>
        </w:rPr>
        <w:t>30</w:t>
      </w:r>
      <w:r w:rsidR="006B2D45" w:rsidRPr="00CA7DA6">
        <w:rPr>
          <w:rFonts w:hAnsi="宋体" w:cs="仿宋" w:hint="eastAsia"/>
          <w:szCs w:val="21"/>
        </w:rPr>
        <w:t>日以内</w:t>
      </w:r>
      <w:r w:rsidR="006B2D45">
        <w:rPr>
          <w:rFonts w:hAnsi="宋体" w:cs="仿宋" w:hint="eastAsia"/>
          <w:szCs w:val="21"/>
        </w:rPr>
        <w:t>。</w:t>
      </w:r>
    </w:p>
    <w:p w14:paraId="7379A309" w14:textId="77777777" w:rsidR="00E2552F" w:rsidRDefault="00E2552F" w:rsidP="00A77CCB">
      <w:pPr>
        <w:pStyle w:val="aff6"/>
        <w:spacing w:before="312" w:after="312"/>
      </w:pPr>
      <w:bookmarkStart w:id="37" w:name="_Toc26718931"/>
      <w:bookmarkStart w:id="38" w:name="_Toc26986531"/>
      <w:bookmarkStart w:id="39" w:name="_Toc26986772"/>
      <w:bookmarkStart w:id="40" w:name="_Toc97190719"/>
      <w:bookmarkEnd w:id="30"/>
      <w:r>
        <w:rPr>
          <w:rFonts w:hint="eastAsia"/>
        </w:rPr>
        <w:t>规范性引用文件</w:t>
      </w:r>
      <w:bookmarkEnd w:id="31"/>
      <w:bookmarkEnd w:id="32"/>
      <w:bookmarkEnd w:id="33"/>
      <w:bookmarkEnd w:id="34"/>
      <w:bookmarkEnd w:id="35"/>
      <w:bookmarkEnd w:id="37"/>
      <w:bookmarkEnd w:id="38"/>
      <w:bookmarkEnd w:id="39"/>
      <w:bookmarkEnd w:id="40"/>
    </w:p>
    <w:sdt>
      <w:sdtPr>
        <w:rPr>
          <w:rFonts w:hint="eastAsia"/>
        </w:rPr>
        <w:id w:val="715848253"/>
        <w:placeholder>
          <w:docPart w:val="1851E1C86BEB44D79CD985F8726020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C707679" w14:textId="77777777" w:rsidR="000C3E10" w:rsidRPr="000C3E10" w:rsidRDefault="007E0B59" w:rsidP="00F65893">
          <w:pPr>
            <w:pStyle w:val="a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17DD082" w14:textId="4A39DDE4" w:rsidR="000C7AE3" w:rsidRDefault="000C7AE3" w:rsidP="000C7AE3">
      <w:pPr>
        <w:pStyle w:val="affff5"/>
        <w:ind w:firstLine="420"/>
      </w:pPr>
      <w:r>
        <w:rPr>
          <w:rFonts w:hint="eastAsia"/>
        </w:rPr>
        <w:t>GB/T 528</w:t>
      </w:r>
      <w:r w:rsidR="00CB3847">
        <w:t>-2009</w:t>
      </w:r>
      <w:r>
        <w:rPr>
          <w:rFonts w:hint="eastAsia"/>
        </w:rPr>
        <w:t xml:space="preserve"> 硫化橡胶或热塑性橡胶　拉伸应力应变性能的测定</w:t>
      </w:r>
    </w:p>
    <w:p w14:paraId="72B4C8D1" w14:textId="2DF7B358" w:rsidR="000C7AE3" w:rsidRDefault="000C7AE3" w:rsidP="000C7AE3">
      <w:pPr>
        <w:pStyle w:val="affff5"/>
        <w:ind w:firstLine="420"/>
      </w:pPr>
      <w:r>
        <w:rPr>
          <w:rFonts w:hint="eastAsia"/>
        </w:rPr>
        <w:t>GB/T 529 硫化橡胶或热塑性橡胶撕裂强度的测定（新月型试样）</w:t>
      </w:r>
    </w:p>
    <w:p w14:paraId="1C88DF9B" w14:textId="77777777" w:rsidR="000C7AE3" w:rsidRDefault="000C7AE3" w:rsidP="000C7AE3">
      <w:pPr>
        <w:pStyle w:val="affff5"/>
        <w:ind w:firstLine="420"/>
      </w:pPr>
      <w:r>
        <w:rPr>
          <w:rFonts w:hint="eastAsia"/>
        </w:rPr>
        <w:t>GB/T 531.1-2008 硫化橡胶或热塑性橡胶压入硬度试验方法　第1部分：邵氏硬度计法（邵尔硬度）</w:t>
      </w:r>
    </w:p>
    <w:p w14:paraId="49F70384" w14:textId="12A80BCA" w:rsidR="000C7AE3" w:rsidRDefault="000C7AE3" w:rsidP="000C7AE3">
      <w:pPr>
        <w:pStyle w:val="affff5"/>
        <w:ind w:firstLine="420"/>
      </w:pPr>
      <w:r>
        <w:rPr>
          <w:rFonts w:hint="eastAsia"/>
        </w:rPr>
        <w:t>GB/T 2941 橡胶物理试验方法试样制备和调节通用程序</w:t>
      </w:r>
    </w:p>
    <w:p w14:paraId="7C36685A" w14:textId="6877E038" w:rsidR="000C7AE3" w:rsidRDefault="000C7AE3" w:rsidP="000C7AE3">
      <w:pPr>
        <w:pStyle w:val="affff5"/>
        <w:ind w:firstLine="420"/>
      </w:pPr>
      <w:r>
        <w:rPr>
          <w:rFonts w:hint="eastAsia"/>
        </w:rPr>
        <w:t>GB/T 28112</w:t>
      </w:r>
      <w:r w:rsidR="005379F7">
        <w:t xml:space="preserve"> </w:t>
      </w:r>
      <w:r>
        <w:rPr>
          <w:rFonts w:hint="eastAsia"/>
        </w:rPr>
        <w:t xml:space="preserve">硅橡胶中挥发性甲基环硅氧烷残留量的测定 </w:t>
      </w:r>
    </w:p>
    <w:p w14:paraId="4E4E4A38" w14:textId="27DAE494" w:rsidR="000C7AE3" w:rsidRDefault="000C7AE3" w:rsidP="000C7AE3">
      <w:pPr>
        <w:pStyle w:val="affff5"/>
        <w:ind w:firstLine="420"/>
      </w:pPr>
      <w:r>
        <w:rPr>
          <w:rFonts w:hint="eastAsia"/>
        </w:rPr>
        <w:t>GB/T</w:t>
      </w:r>
      <w:r w:rsidR="000A1D09">
        <w:t xml:space="preserve"> </w:t>
      </w:r>
      <w:r>
        <w:rPr>
          <w:rFonts w:hint="eastAsia"/>
        </w:rPr>
        <w:t>32365 硅橡胶混炼胶  分类与系统命名法</w:t>
      </w:r>
    </w:p>
    <w:p w14:paraId="4AAA1335" w14:textId="410D7310" w:rsidR="00461E80" w:rsidRPr="00461E80" w:rsidRDefault="000C7AE3" w:rsidP="00461E80">
      <w:pPr>
        <w:pStyle w:val="affff5"/>
        <w:ind w:firstLine="420"/>
      </w:pPr>
      <w:r>
        <w:rPr>
          <w:rFonts w:hint="eastAsia"/>
        </w:rPr>
        <w:t>GB/T 16886.1-2022 医疗器械生物学评价</w:t>
      </w:r>
    </w:p>
    <w:p w14:paraId="154D9171" w14:textId="77777777" w:rsidR="00B265BC" w:rsidRPr="00E030F9" w:rsidRDefault="00FD59EB" w:rsidP="00FD59EB">
      <w:pPr>
        <w:pStyle w:val="aff6"/>
        <w:spacing w:before="312" w:after="312"/>
      </w:pPr>
      <w:bookmarkStart w:id="41" w:name="_Toc97190720"/>
      <w:r>
        <w:rPr>
          <w:rFonts w:hint="eastAsia"/>
          <w:szCs w:val="21"/>
        </w:rPr>
        <w:t>术语和定义</w:t>
      </w:r>
      <w:bookmarkEnd w:id="41"/>
    </w:p>
    <w:bookmarkStart w:id="42" w:name="_Toc26986532" w:displacedByCustomXml="next"/>
    <w:bookmarkEnd w:id="42" w:displacedByCustomXml="next"/>
    <w:sdt>
      <w:sdtPr>
        <w:id w:val="-1909835108"/>
        <w:placeholder>
          <w:docPart w:val="1851E1C86BEB44D79CD985F8726020F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BD15645" w14:textId="55AF610C" w:rsidR="003C010C" w:rsidRDefault="00982B88" w:rsidP="00BA263B">
          <w:pPr>
            <w:pStyle w:val="affff5"/>
            <w:ind w:firstLine="420"/>
          </w:pPr>
          <w:r w:rsidRPr="001E332C">
            <w:rPr>
              <w:rFonts w:hint="eastAsia"/>
            </w:rPr>
            <w:t>本文件没有需要界定的术语和定义。</w:t>
          </w:r>
        </w:p>
      </w:sdtContent>
    </w:sdt>
    <w:p w14:paraId="7E21441E" w14:textId="499C298D" w:rsidR="001D212F" w:rsidRDefault="008F5627" w:rsidP="00D910A9">
      <w:pPr>
        <w:pStyle w:val="aff6"/>
        <w:spacing w:before="312" w:after="312"/>
        <w:rPr>
          <w:rFonts w:ascii="Times New Roman"/>
        </w:rPr>
      </w:pPr>
      <w:r>
        <w:rPr>
          <w:rFonts w:ascii="Times New Roman" w:hint="eastAsia"/>
        </w:rPr>
        <w:t>分类和</w:t>
      </w:r>
      <w:r w:rsidR="00D910A9">
        <w:rPr>
          <w:rFonts w:ascii="Times New Roman" w:hint="eastAsia"/>
        </w:rPr>
        <w:t>命名</w:t>
      </w:r>
    </w:p>
    <w:p w14:paraId="387A076B" w14:textId="4CC3623A" w:rsidR="00E8694D" w:rsidRPr="00492B49" w:rsidRDefault="00E8694D" w:rsidP="00492B49">
      <w:pPr>
        <w:pStyle w:val="aff7"/>
        <w:spacing w:before="156" w:after="156"/>
      </w:pPr>
      <w:r>
        <w:rPr>
          <w:rFonts w:ascii="Times New Roman" w:hint="eastAsia"/>
        </w:rPr>
        <w:t>分类</w:t>
      </w:r>
    </w:p>
    <w:p w14:paraId="1286E6D9" w14:textId="6584F0D7" w:rsidR="00083E2B" w:rsidRDefault="00F36E6C" w:rsidP="00033386">
      <w:pPr>
        <w:pStyle w:val="affff5"/>
        <w:ind w:firstLine="420"/>
      </w:pPr>
      <w:r>
        <w:rPr>
          <w:rFonts w:hint="eastAsia"/>
        </w:rPr>
        <w:t>混炼胶按</w:t>
      </w:r>
      <w:r w:rsidR="00083E2B">
        <w:rPr>
          <w:rFonts w:hint="eastAsia"/>
        </w:rPr>
        <w:t>硅橡胶硫化后</w:t>
      </w:r>
      <w:r w:rsidR="007D1D6D">
        <w:rPr>
          <w:rFonts w:hint="eastAsia"/>
        </w:rPr>
        <w:t>的硬度分为五个级别</w:t>
      </w:r>
      <w:r w:rsidR="00083E2B">
        <w:rPr>
          <w:rFonts w:hint="eastAsia"/>
        </w:rPr>
        <w:t>。</w:t>
      </w:r>
    </w:p>
    <w:p w14:paraId="1B8C83D9" w14:textId="470DCB13" w:rsidR="00083E2B" w:rsidRDefault="00F36E6C" w:rsidP="00083E2B">
      <w:pPr>
        <w:pStyle w:val="affff5"/>
        <w:ind w:firstLine="420"/>
      </w:pPr>
      <w:r>
        <w:rPr>
          <w:rFonts w:hint="eastAsia"/>
        </w:rPr>
        <w:t>a</w:t>
      </w:r>
      <w:r w:rsidR="00083E2B">
        <w:rPr>
          <w:rFonts w:hint="eastAsia"/>
        </w:rPr>
        <w:t xml:space="preserve">) </w:t>
      </w:r>
      <w:r w:rsidR="00083E2B">
        <w:t>3</w:t>
      </w:r>
      <w:r w:rsidR="00083E2B">
        <w:rPr>
          <w:rFonts w:hint="eastAsia"/>
        </w:rPr>
        <w:t>0级——硬度为</w:t>
      </w:r>
      <w:r w:rsidR="00083E2B">
        <w:t>3</w:t>
      </w:r>
      <w:r w:rsidR="00083E2B">
        <w:rPr>
          <w:rFonts w:hint="eastAsia"/>
        </w:rPr>
        <w:t>0</w:t>
      </w:r>
      <w:r w:rsidRPr="00F36E6C">
        <w:t xml:space="preserve"> Shore A</w:t>
      </w:r>
      <w:r w:rsidR="00083E2B">
        <w:rPr>
          <w:rFonts w:hint="eastAsia"/>
        </w:rPr>
        <w:t>；</w:t>
      </w:r>
    </w:p>
    <w:p w14:paraId="78AAE136" w14:textId="61C5DC6E" w:rsidR="00083E2B" w:rsidRDefault="00F36E6C" w:rsidP="00083E2B">
      <w:pPr>
        <w:pStyle w:val="affff5"/>
        <w:ind w:firstLine="420"/>
      </w:pPr>
      <w:r>
        <w:rPr>
          <w:rFonts w:hint="eastAsia"/>
        </w:rPr>
        <w:t>b</w:t>
      </w:r>
      <w:r w:rsidR="00083E2B">
        <w:rPr>
          <w:rFonts w:hint="eastAsia"/>
        </w:rPr>
        <w:t xml:space="preserve">) </w:t>
      </w:r>
      <w:r w:rsidR="00083E2B">
        <w:t>4</w:t>
      </w:r>
      <w:r w:rsidR="00083E2B">
        <w:rPr>
          <w:rFonts w:hint="eastAsia"/>
        </w:rPr>
        <w:t>0级——硬度为</w:t>
      </w:r>
      <w:r w:rsidR="00083E2B">
        <w:t>4</w:t>
      </w:r>
      <w:r w:rsidR="00083E2B">
        <w:rPr>
          <w:rFonts w:hint="eastAsia"/>
        </w:rPr>
        <w:t>0</w:t>
      </w:r>
      <w:r w:rsidRPr="00F36E6C">
        <w:t xml:space="preserve"> Shore A</w:t>
      </w:r>
      <w:r w:rsidR="00083E2B">
        <w:rPr>
          <w:rFonts w:hint="eastAsia"/>
        </w:rPr>
        <w:t>；</w:t>
      </w:r>
    </w:p>
    <w:p w14:paraId="4E8EDC76" w14:textId="292FCB2F" w:rsidR="00083E2B" w:rsidRDefault="00F36E6C" w:rsidP="00083E2B">
      <w:pPr>
        <w:pStyle w:val="affff5"/>
        <w:ind w:firstLine="420"/>
      </w:pPr>
      <w:r>
        <w:rPr>
          <w:rFonts w:hint="eastAsia"/>
        </w:rPr>
        <w:t>c</w:t>
      </w:r>
      <w:r w:rsidR="00083E2B">
        <w:rPr>
          <w:rFonts w:hint="eastAsia"/>
        </w:rPr>
        <w:t xml:space="preserve">) </w:t>
      </w:r>
      <w:r w:rsidR="00083E2B">
        <w:t>5</w:t>
      </w:r>
      <w:r w:rsidR="00083E2B">
        <w:rPr>
          <w:rFonts w:hint="eastAsia"/>
        </w:rPr>
        <w:t>0级——硬度为</w:t>
      </w:r>
      <w:r w:rsidR="00083E2B">
        <w:t>5</w:t>
      </w:r>
      <w:r w:rsidR="00083E2B">
        <w:rPr>
          <w:rFonts w:hint="eastAsia"/>
        </w:rPr>
        <w:t>0</w:t>
      </w:r>
      <w:r w:rsidRPr="00F36E6C">
        <w:t xml:space="preserve"> Shore A</w:t>
      </w:r>
      <w:r w:rsidR="00083E2B">
        <w:rPr>
          <w:rFonts w:hint="eastAsia"/>
        </w:rPr>
        <w:t>；</w:t>
      </w:r>
    </w:p>
    <w:p w14:paraId="59AC80D8" w14:textId="777B2CB3" w:rsidR="00083E2B" w:rsidRDefault="00F36E6C" w:rsidP="00083E2B">
      <w:pPr>
        <w:pStyle w:val="affff5"/>
        <w:ind w:firstLine="420"/>
      </w:pPr>
      <w:r>
        <w:rPr>
          <w:rFonts w:hint="eastAsia"/>
        </w:rPr>
        <w:t>d</w:t>
      </w:r>
      <w:r w:rsidR="00083E2B">
        <w:rPr>
          <w:rFonts w:hint="eastAsia"/>
        </w:rPr>
        <w:t>）</w:t>
      </w:r>
      <w:r w:rsidR="00083E2B">
        <w:t>6</w:t>
      </w:r>
      <w:r w:rsidR="00083E2B">
        <w:rPr>
          <w:rFonts w:hint="eastAsia"/>
        </w:rPr>
        <w:t>0级——硬度为</w:t>
      </w:r>
      <w:r w:rsidR="00083E2B">
        <w:t>6</w:t>
      </w:r>
      <w:r w:rsidR="00083E2B">
        <w:rPr>
          <w:rFonts w:hint="eastAsia"/>
        </w:rPr>
        <w:t>0</w:t>
      </w:r>
      <w:r w:rsidRPr="00F36E6C">
        <w:t xml:space="preserve"> Shore A</w:t>
      </w:r>
      <w:r w:rsidR="00083E2B">
        <w:rPr>
          <w:rFonts w:hint="eastAsia"/>
        </w:rPr>
        <w:t>；</w:t>
      </w:r>
    </w:p>
    <w:p w14:paraId="06F2E250" w14:textId="4873FB91" w:rsidR="008F5627" w:rsidRDefault="00F36E6C" w:rsidP="00083E2B">
      <w:pPr>
        <w:pStyle w:val="affff5"/>
        <w:ind w:firstLine="420"/>
      </w:pPr>
      <w:r>
        <w:rPr>
          <w:rFonts w:hint="eastAsia"/>
        </w:rPr>
        <w:t>e</w:t>
      </w:r>
      <w:r w:rsidR="00083E2B">
        <w:rPr>
          <w:rFonts w:hint="eastAsia"/>
        </w:rPr>
        <w:t>）</w:t>
      </w:r>
      <w:r w:rsidR="00083E2B">
        <w:t>7</w:t>
      </w:r>
      <w:r w:rsidR="00083E2B">
        <w:rPr>
          <w:rFonts w:hint="eastAsia"/>
        </w:rPr>
        <w:t>0级——硬度为</w:t>
      </w:r>
      <w:r w:rsidR="00083E2B">
        <w:t>7</w:t>
      </w:r>
      <w:r w:rsidR="00083E2B">
        <w:rPr>
          <w:rFonts w:hint="eastAsia"/>
        </w:rPr>
        <w:t>0</w:t>
      </w:r>
      <w:r w:rsidRPr="00F36E6C">
        <w:t xml:space="preserve"> Shore A</w:t>
      </w:r>
      <w:r w:rsidR="00083E2B">
        <w:rPr>
          <w:rFonts w:hint="eastAsia"/>
        </w:rPr>
        <w:t>。</w:t>
      </w:r>
    </w:p>
    <w:p w14:paraId="725F9BA3" w14:textId="5109B5C2" w:rsidR="00E8694D" w:rsidRPr="00033386" w:rsidRDefault="00E8694D" w:rsidP="00492B49">
      <w:pPr>
        <w:pStyle w:val="aff7"/>
        <w:spacing w:before="156" w:after="156"/>
      </w:pPr>
      <w:r>
        <w:rPr>
          <w:rFonts w:ascii="Times New Roman" w:hint="eastAsia"/>
        </w:rPr>
        <w:t>命名</w:t>
      </w:r>
    </w:p>
    <w:p w14:paraId="5D3F3E90" w14:textId="68315032" w:rsidR="00D910A9" w:rsidRDefault="0084062A" w:rsidP="00D910A9">
      <w:pPr>
        <w:pStyle w:val="affff5"/>
        <w:ind w:firstLine="420"/>
      </w:pPr>
      <w:r>
        <w:rPr>
          <w:rFonts w:hint="eastAsia"/>
        </w:rPr>
        <w:t>按照</w:t>
      </w:r>
      <w:r w:rsidR="00D910A9">
        <w:rPr>
          <w:rFonts w:hint="eastAsia"/>
        </w:rPr>
        <w:t>GB/T 32365-2015，</w:t>
      </w:r>
      <w:r w:rsidR="00256DB5">
        <w:rPr>
          <w:rFonts w:hint="eastAsia"/>
        </w:rPr>
        <w:t>混炼胶</w:t>
      </w:r>
      <w:r w:rsidR="009F78DE">
        <w:rPr>
          <w:rFonts w:hint="eastAsia"/>
        </w:rPr>
        <w:t>命名</w:t>
      </w:r>
      <w:r w:rsidR="00D910A9">
        <w:rPr>
          <w:rFonts w:hint="eastAsia"/>
        </w:rPr>
        <w:t>采用硅橡胶类别代号、硬度、用途符号表示。</w:t>
      </w:r>
    </w:p>
    <w:p w14:paraId="5E500A54" w14:textId="3C63005C" w:rsidR="00D910A9" w:rsidRDefault="00D910A9" w:rsidP="009F78DE">
      <w:pPr>
        <w:pStyle w:val="ac"/>
      </w:pPr>
    </w:p>
    <w:p w14:paraId="3FA9278F" w14:textId="2EEFF886" w:rsidR="00D910A9" w:rsidRDefault="00D910A9" w:rsidP="00D910A9">
      <w:pPr>
        <w:pStyle w:val="affff5"/>
        <w:ind w:firstLine="420"/>
      </w:pPr>
      <w:r w:rsidRPr="00D910A9">
        <w:rPr>
          <w:rFonts w:hint="eastAsia"/>
        </w:rPr>
        <w:t>硬度为40</w:t>
      </w:r>
      <w:r w:rsidR="00F36E6C" w:rsidRPr="00F36E6C">
        <w:t xml:space="preserve"> Shore A</w:t>
      </w:r>
      <w:r w:rsidR="00F36E6C" w:rsidRPr="00D910A9">
        <w:rPr>
          <w:rFonts w:hint="eastAsia"/>
        </w:rPr>
        <w:t>的</w:t>
      </w:r>
      <w:r w:rsidRPr="00D910A9">
        <w:rPr>
          <w:rFonts w:hint="eastAsia"/>
        </w:rPr>
        <w:t>医疗导管用硅橡胶混炼胶命名为“VMQ 40 -M”</w:t>
      </w:r>
    </w:p>
    <w:p w14:paraId="575F7A21" w14:textId="77777777" w:rsidR="00D910A9" w:rsidRDefault="00D910A9" w:rsidP="00D910A9">
      <w:pPr>
        <w:pStyle w:val="affff5"/>
        <w:ind w:firstLine="420"/>
      </w:pPr>
      <w:r w:rsidRPr="00D910A9">
        <w:rPr>
          <w:rFonts w:ascii="Calibri" w:hAnsi="Calibri"/>
          <w:kern w:val="2"/>
          <w:szCs w:val="24"/>
        </w:rPr>
        <w:drawing>
          <wp:inline distT="0" distB="0" distL="0" distR="0" wp14:anchorId="1C84B9B2" wp14:editId="2AD4A2EE">
            <wp:extent cx="4643755" cy="152654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3755" cy="1526540"/>
                    </a:xfrm>
                    <a:prstGeom prst="rect">
                      <a:avLst/>
                    </a:prstGeom>
                    <a:noFill/>
                    <a:ln>
                      <a:noFill/>
                    </a:ln>
                  </pic:spPr>
                </pic:pic>
              </a:graphicData>
            </a:graphic>
          </wp:inline>
        </w:drawing>
      </w:r>
    </w:p>
    <w:p w14:paraId="04DD3462" w14:textId="77777777" w:rsidR="00D910A9" w:rsidRDefault="00D910A9" w:rsidP="00D910A9">
      <w:pPr>
        <w:pStyle w:val="aff6"/>
        <w:spacing w:before="312" w:after="312"/>
      </w:pPr>
      <w:r>
        <w:rPr>
          <w:rFonts w:hint="eastAsia"/>
        </w:rPr>
        <w:t>技术要求</w:t>
      </w:r>
    </w:p>
    <w:p w14:paraId="352F58C3" w14:textId="77777777" w:rsidR="00D910A9" w:rsidRDefault="00D910A9" w:rsidP="00D910A9">
      <w:pPr>
        <w:pStyle w:val="aff7"/>
        <w:spacing w:before="156" w:after="156"/>
      </w:pPr>
      <w:r>
        <w:rPr>
          <w:rFonts w:hint="eastAsia"/>
        </w:rPr>
        <w:t>外观</w:t>
      </w:r>
    </w:p>
    <w:p w14:paraId="1442BDC7" w14:textId="52EF62C7" w:rsidR="00D910A9" w:rsidRPr="00E2596C" w:rsidRDefault="0070664E" w:rsidP="0070664E">
      <w:pPr>
        <w:pStyle w:val="afffffffffffa"/>
        <w:spacing w:line="400" w:lineRule="atLeast"/>
      </w:pPr>
      <w:bookmarkStart w:id="43" w:name="_Hlk163555162"/>
      <w:bookmarkStart w:id="44" w:name="_Hlk162880609"/>
      <w:r>
        <w:rPr>
          <w:rFonts w:hint="eastAsia"/>
        </w:rPr>
        <w:t>目视</w:t>
      </w:r>
      <w:r w:rsidRPr="00492B49">
        <w:rPr>
          <w:rFonts w:hint="eastAsia"/>
        </w:rPr>
        <w:t>无杂质</w:t>
      </w:r>
      <w:r>
        <w:rPr>
          <w:rFonts w:hint="eastAsia"/>
        </w:rPr>
        <w:t>。</w:t>
      </w:r>
      <w:r w:rsidRPr="008F57EA">
        <w:rPr>
          <w:rFonts w:hint="eastAsia"/>
        </w:rPr>
        <w:t>在2</w:t>
      </w:r>
      <w:r w:rsidRPr="008F57EA">
        <w:t>5</w:t>
      </w:r>
      <w:r w:rsidRPr="008F57EA">
        <w:rPr>
          <w:rFonts w:hint="eastAsia"/>
        </w:rPr>
        <w:t>倍放大条件下</w:t>
      </w:r>
      <w:bookmarkStart w:id="45" w:name="_Hlk164165563"/>
      <w:r w:rsidRPr="008F57EA">
        <w:rPr>
          <w:rFonts w:hint="eastAsia"/>
        </w:rPr>
        <w:t>1平方厘米范围内黑点个数≤5个。</w:t>
      </w:r>
      <w:bookmarkEnd w:id="43"/>
      <w:bookmarkEnd w:id="44"/>
      <w:bookmarkEnd w:id="45"/>
    </w:p>
    <w:p w14:paraId="5F772EEB" w14:textId="68E9C4BA" w:rsidR="00D910A9" w:rsidRPr="00E2596C" w:rsidRDefault="00D910A9" w:rsidP="00D910A9">
      <w:pPr>
        <w:pStyle w:val="aff7"/>
        <w:spacing w:before="156" w:after="156"/>
      </w:pPr>
      <w:r w:rsidRPr="00E2596C">
        <w:rPr>
          <w:rFonts w:hint="eastAsia"/>
        </w:rPr>
        <w:t>物理机械性能</w:t>
      </w:r>
    </w:p>
    <w:p w14:paraId="21AA1D40" w14:textId="483F037F" w:rsidR="008F5627" w:rsidRPr="00E2596C" w:rsidRDefault="00D910A9" w:rsidP="008F5627">
      <w:pPr>
        <w:pStyle w:val="affff5"/>
        <w:ind w:firstLine="420"/>
      </w:pPr>
      <w:r w:rsidRPr="00E2596C">
        <w:rPr>
          <w:rFonts w:hint="eastAsia"/>
          <w:szCs w:val="21"/>
        </w:rPr>
        <w:t>混炼胶</w:t>
      </w:r>
      <w:r w:rsidR="00982B88" w:rsidRPr="00E2596C">
        <w:rPr>
          <w:rFonts w:hint="eastAsia"/>
          <w:szCs w:val="21"/>
        </w:rPr>
        <w:t>硫化</w:t>
      </w:r>
      <w:r w:rsidR="00476A1E" w:rsidRPr="00E2596C">
        <w:rPr>
          <w:rFonts w:hint="eastAsia"/>
          <w:szCs w:val="21"/>
        </w:rPr>
        <w:t>胶的</w:t>
      </w:r>
      <w:r w:rsidRPr="00E2596C">
        <w:rPr>
          <w:rFonts w:hint="eastAsia"/>
        </w:rPr>
        <w:t>物理机械性能应符合表1的规定。</w:t>
      </w:r>
    </w:p>
    <w:p w14:paraId="62778A54" w14:textId="3B9F6FAC" w:rsidR="00D910A9" w:rsidRPr="00E2596C" w:rsidRDefault="00476A1E" w:rsidP="00D910A9">
      <w:pPr>
        <w:pStyle w:val="aff2"/>
        <w:spacing w:before="156" w:after="156"/>
      </w:pPr>
      <w:proofErr w:type="gramStart"/>
      <w:r w:rsidRPr="00E2596C">
        <w:rPr>
          <w:rFonts w:hint="eastAsia"/>
          <w:szCs w:val="21"/>
        </w:rPr>
        <w:t>硫化胶的</w:t>
      </w:r>
      <w:proofErr w:type="gramEnd"/>
      <w:r w:rsidR="0071056E" w:rsidRPr="00E2596C">
        <w:rPr>
          <w:rFonts w:hint="eastAsia"/>
        </w:rPr>
        <w:t>物理机械性能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4"/>
        <w:gridCol w:w="1299"/>
        <w:gridCol w:w="1299"/>
        <w:gridCol w:w="1218"/>
        <w:gridCol w:w="1381"/>
        <w:gridCol w:w="1303"/>
      </w:tblGrid>
      <w:tr w:rsidR="00083E2B" w:rsidRPr="00BA4CE8" w14:paraId="46F9D3AC" w14:textId="77777777" w:rsidTr="00EC55B6">
        <w:trPr>
          <w:trHeight w:val="300"/>
          <w:jc w:val="center"/>
        </w:trPr>
        <w:tc>
          <w:tcPr>
            <w:tcW w:w="1522" w:type="pct"/>
            <w:vMerge w:val="restart"/>
            <w:vAlign w:val="center"/>
          </w:tcPr>
          <w:p w14:paraId="05D006B0" w14:textId="14690590" w:rsidR="00083E2B" w:rsidRPr="00BA4CE8" w:rsidRDefault="00083E2B" w:rsidP="002C14CD">
            <w:pPr>
              <w:adjustRightInd/>
              <w:spacing w:line="240" w:lineRule="auto"/>
              <w:jc w:val="center"/>
              <w:rPr>
                <w:rFonts w:ascii="宋体" w:hAnsi="宋体"/>
                <w:color w:val="000000"/>
                <w:sz w:val="18"/>
                <w:szCs w:val="18"/>
              </w:rPr>
            </w:pPr>
            <w:r w:rsidRPr="00BA4CE8">
              <w:rPr>
                <w:rFonts w:ascii="宋体" w:hAnsi="宋体" w:hint="eastAsia"/>
                <w:color w:val="000000"/>
                <w:sz w:val="18"/>
                <w:szCs w:val="18"/>
              </w:rPr>
              <w:t>性能</w:t>
            </w:r>
          </w:p>
        </w:tc>
        <w:tc>
          <w:tcPr>
            <w:tcW w:w="3478" w:type="pct"/>
            <w:gridSpan w:val="5"/>
          </w:tcPr>
          <w:p w14:paraId="74D5BE7E" w14:textId="79646154" w:rsidR="00083E2B" w:rsidRPr="00BA4CE8" w:rsidRDefault="00083E2B" w:rsidP="00D910A9">
            <w:pPr>
              <w:adjustRightInd/>
              <w:spacing w:line="240" w:lineRule="auto"/>
              <w:jc w:val="center"/>
              <w:rPr>
                <w:rFonts w:ascii="宋体" w:hAnsi="宋体"/>
                <w:color w:val="000000"/>
                <w:sz w:val="18"/>
                <w:szCs w:val="18"/>
              </w:rPr>
            </w:pPr>
            <w:r w:rsidRPr="00BA4CE8">
              <w:rPr>
                <w:rFonts w:ascii="宋体" w:hAnsi="宋体" w:hint="eastAsia"/>
                <w:color w:val="000000"/>
                <w:sz w:val="18"/>
                <w:szCs w:val="18"/>
              </w:rPr>
              <w:t>要求</w:t>
            </w:r>
          </w:p>
        </w:tc>
      </w:tr>
      <w:tr w:rsidR="00083E2B" w:rsidRPr="00BA4CE8" w14:paraId="50BBAFB6" w14:textId="77777777" w:rsidTr="00EC55B6">
        <w:trPr>
          <w:trHeight w:val="300"/>
          <w:jc w:val="center"/>
        </w:trPr>
        <w:tc>
          <w:tcPr>
            <w:tcW w:w="1522" w:type="pct"/>
            <w:vMerge/>
            <w:vAlign w:val="center"/>
          </w:tcPr>
          <w:p w14:paraId="673C67C1" w14:textId="52B70B80" w:rsidR="00083E2B" w:rsidRPr="00BA4CE8" w:rsidRDefault="00083E2B" w:rsidP="00083E2B">
            <w:pPr>
              <w:adjustRightInd/>
              <w:spacing w:line="240" w:lineRule="auto"/>
              <w:jc w:val="center"/>
              <w:rPr>
                <w:rFonts w:ascii="宋体" w:hAnsi="宋体"/>
                <w:color w:val="000000"/>
                <w:sz w:val="18"/>
                <w:szCs w:val="18"/>
              </w:rPr>
            </w:pPr>
          </w:p>
        </w:tc>
        <w:tc>
          <w:tcPr>
            <w:tcW w:w="695" w:type="pct"/>
            <w:vAlign w:val="center"/>
          </w:tcPr>
          <w:p w14:paraId="2172DEFF" w14:textId="50C91E05" w:rsidR="00083E2B" w:rsidRPr="00BA4CE8" w:rsidRDefault="004725A9" w:rsidP="00083E2B">
            <w:pPr>
              <w:adjustRightInd/>
              <w:spacing w:line="240" w:lineRule="auto"/>
              <w:jc w:val="center"/>
              <w:rPr>
                <w:rFonts w:ascii="宋体" w:hAnsi="宋体"/>
                <w:color w:val="000000"/>
                <w:sz w:val="18"/>
                <w:szCs w:val="18"/>
              </w:rPr>
            </w:pPr>
            <w:r>
              <w:rPr>
                <w:rFonts w:ascii="宋体" w:hAnsi="宋体"/>
                <w:color w:val="000000"/>
                <w:sz w:val="18"/>
                <w:szCs w:val="18"/>
              </w:rPr>
              <w:t>30</w:t>
            </w:r>
            <w:r>
              <w:rPr>
                <w:rFonts w:ascii="宋体" w:hAnsi="宋体" w:hint="eastAsia"/>
                <w:color w:val="000000"/>
                <w:sz w:val="18"/>
                <w:szCs w:val="18"/>
              </w:rPr>
              <w:t>级</w:t>
            </w:r>
          </w:p>
        </w:tc>
        <w:tc>
          <w:tcPr>
            <w:tcW w:w="695" w:type="pct"/>
            <w:vAlign w:val="center"/>
          </w:tcPr>
          <w:p w14:paraId="1365415D" w14:textId="0CB3B998" w:rsidR="00083E2B" w:rsidRPr="00BA4CE8" w:rsidRDefault="001102FC" w:rsidP="00083E2B">
            <w:pPr>
              <w:adjustRightInd/>
              <w:spacing w:line="240" w:lineRule="auto"/>
              <w:jc w:val="center"/>
              <w:rPr>
                <w:rFonts w:ascii="宋体" w:hAnsi="宋体"/>
                <w:color w:val="000000"/>
                <w:sz w:val="18"/>
                <w:szCs w:val="18"/>
              </w:rPr>
            </w:pPr>
            <w:r>
              <w:rPr>
                <w:rFonts w:ascii="宋体" w:hAnsi="宋体"/>
                <w:color w:val="000000"/>
                <w:sz w:val="18"/>
                <w:szCs w:val="18"/>
              </w:rPr>
              <w:t>40</w:t>
            </w:r>
            <w:r>
              <w:rPr>
                <w:rFonts w:ascii="宋体" w:hAnsi="宋体" w:hint="eastAsia"/>
                <w:color w:val="000000"/>
                <w:sz w:val="18"/>
                <w:szCs w:val="18"/>
              </w:rPr>
              <w:t>级</w:t>
            </w:r>
          </w:p>
        </w:tc>
        <w:tc>
          <w:tcPr>
            <w:tcW w:w="652" w:type="pct"/>
          </w:tcPr>
          <w:p w14:paraId="2E8955FE" w14:textId="65E3ACFF" w:rsidR="00083E2B" w:rsidRPr="00BA4CE8" w:rsidRDefault="001102FC" w:rsidP="00083E2B">
            <w:pPr>
              <w:adjustRightInd/>
              <w:spacing w:line="240" w:lineRule="auto"/>
              <w:jc w:val="center"/>
              <w:rPr>
                <w:rFonts w:ascii="宋体" w:hAnsi="宋体"/>
                <w:color w:val="000000"/>
                <w:sz w:val="18"/>
                <w:szCs w:val="18"/>
              </w:rPr>
            </w:pPr>
            <w:r>
              <w:rPr>
                <w:rFonts w:ascii="宋体" w:hAnsi="宋体"/>
                <w:color w:val="000000"/>
                <w:sz w:val="18"/>
                <w:szCs w:val="18"/>
              </w:rPr>
              <w:t>50</w:t>
            </w:r>
            <w:r>
              <w:rPr>
                <w:rFonts w:ascii="宋体" w:hAnsi="宋体" w:hint="eastAsia"/>
                <w:color w:val="000000"/>
                <w:sz w:val="18"/>
                <w:szCs w:val="18"/>
              </w:rPr>
              <w:t>级</w:t>
            </w:r>
          </w:p>
        </w:tc>
        <w:tc>
          <w:tcPr>
            <w:tcW w:w="739" w:type="pct"/>
          </w:tcPr>
          <w:p w14:paraId="65B4B681" w14:textId="6A7095FD" w:rsidR="00083E2B" w:rsidRPr="00BA4CE8" w:rsidRDefault="001102FC" w:rsidP="00083E2B">
            <w:pPr>
              <w:adjustRightInd/>
              <w:spacing w:line="240" w:lineRule="auto"/>
              <w:jc w:val="center"/>
              <w:rPr>
                <w:rFonts w:ascii="宋体" w:hAnsi="宋体"/>
                <w:color w:val="000000"/>
                <w:sz w:val="18"/>
                <w:szCs w:val="18"/>
              </w:rPr>
            </w:pPr>
            <w:r>
              <w:rPr>
                <w:rFonts w:ascii="宋体" w:hAnsi="宋体"/>
                <w:color w:val="000000"/>
                <w:sz w:val="18"/>
                <w:szCs w:val="18"/>
              </w:rPr>
              <w:t>60</w:t>
            </w:r>
            <w:r>
              <w:rPr>
                <w:rFonts w:ascii="宋体" w:hAnsi="宋体" w:hint="eastAsia"/>
                <w:color w:val="000000"/>
                <w:sz w:val="18"/>
                <w:szCs w:val="18"/>
              </w:rPr>
              <w:t>级</w:t>
            </w:r>
          </w:p>
        </w:tc>
        <w:tc>
          <w:tcPr>
            <w:tcW w:w="696" w:type="pct"/>
            <w:vAlign w:val="center"/>
          </w:tcPr>
          <w:p w14:paraId="60CA6CC5" w14:textId="7C370590" w:rsidR="00083E2B" w:rsidRPr="00BA4CE8" w:rsidRDefault="001102FC" w:rsidP="00083E2B">
            <w:pPr>
              <w:adjustRightInd/>
              <w:spacing w:line="240" w:lineRule="auto"/>
              <w:jc w:val="center"/>
              <w:rPr>
                <w:rFonts w:ascii="宋体" w:hAnsi="宋体"/>
                <w:color w:val="000000"/>
                <w:sz w:val="18"/>
                <w:szCs w:val="18"/>
              </w:rPr>
            </w:pPr>
            <w:r>
              <w:rPr>
                <w:rFonts w:ascii="宋体" w:hAnsi="宋体"/>
                <w:color w:val="000000"/>
                <w:sz w:val="18"/>
                <w:szCs w:val="18"/>
              </w:rPr>
              <w:t>70</w:t>
            </w:r>
            <w:r>
              <w:rPr>
                <w:rFonts w:ascii="宋体" w:hAnsi="宋体" w:hint="eastAsia"/>
                <w:color w:val="000000"/>
                <w:sz w:val="18"/>
                <w:szCs w:val="18"/>
              </w:rPr>
              <w:t>级</w:t>
            </w:r>
          </w:p>
        </w:tc>
      </w:tr>
      <w:tr w:rsidR="00083E2B" w:rsidRPr="00BA4CE8" w14:paraId="3989DF8F" w14:textId="77777777" w:rsidTr="00EC55B6">
        <w:trPr>
          <w:trHeight w:val="300"/>
          <w:jc w:val="center"/>
        </w:trPr>
        <w:tc>
          <w:tcPr>
            <w:tcW w:w="1522" w:type="pct"/>
          </w:tcPr>
          <w:p w14:paraId="774B4F95" w14:textId="65DD72C6" w:rsidR="00083E2B" w:rsidRPr="00BA4CE8" w:rsidRDefault="00083E2B" w:rsidP="00083E2B">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BA4CE8">
              <w:rPr>
                <w:rFonts w:ascii="宋体" w:hAnsi="宋体"/>
                <w:kern w:val="0"/>
                <w:sz w:val="18"/>
                <w:szCs w:val="18"/>
              </w:rPr>
              <w:t>硬度/(Shore A)</w:t>
            </w:r>
          </w:p>
        </w:tc>
        <w:tc>
          <w:tcPr>
            <w:tcW w:w="695" w:type="pct"/>
          </w:tcPr>
          <w:p w14:paraId="41819641" w14:textId="05336653" w:rsidR="00083E2B" w:rsidRPr="00BA4CE8" w:rsidRDefault="00083E2B" w:rsidP="00E26C08">
            <w:pPr>
              <w:widowControl/>
              <w:tabs>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3</w:t>
            </w:r>
            <w:r w:rsidR="00E26C08">
              <w:rPr>
                <w:rFonts w:ascii="宋体" w:hAnsi="宋体"/>
                <w:kern w:val="0"/>
                <w:sz w:val="18"/>
              </w:rPr>
              <w:t>0</w:t>
            </w:r>
            <w:r w:rsidRPr="00BA4CE8">
              <w:rPr>
                <w:rFonts w:ascii="宋体" w:hAnsi="宋体" w:hint="eastAsia"/>
                <w:kern w:val="0"/>
                <w:sz w:val="18"/>
              </w:rPr>
              <w:t>±</w:t>
            </w:r>
            <w:r w:rsidRPr="00BA4CE8">
              <w:rPr>
                <w:rFonts w:ascii="宋体" w:hAnsi="宋体"/>
                <w:kern w:val="0"/>
                <w:sz w:val="18"/>
              </w:rPr>
              <w:t>3</w:t>
            </w:r>
          </w:p>
        </w:tc>
        <w:tc>
          <w:tcPr>
            <w:tcW w:w="695" w:type="pct"/>
          </w:tcPr>
          <w:p w14:paraId="1F390636" w14:textId="3F61BB5F" w:rsidR="00083E2B" w:rsidRPr="00BA4CE8" w:rsidRDefault="00083E2B" w:rsidP="00E26C08">
            <w:pPr>
              <w:widowControl/>
              <w:tabs>
                <w:tab w:val="center" w:pos="4201"/>
                <w:tab w:val="right" w:leader="dot" w:pos="9298"/>
              </w:tabs>
              <w:autoSpaceDE w:val="0"/>
              <w:autoSpaceDN w:val="0"/>
              <w:adjustRightInd/>
              <w:spacing w:line="240" w:lineRule="auto"/>
              <w:jc w:val="center"/>
              <w:rPr>
                <w:rFonts w:ascii="宋体" w:hAnsi="宋体"/>
                <w:kern w:val="0"/>
                <w:szCs w:val="18"/>
              </w:rPr>
            </w:pPr>
            <w:r w:rsidRPr="00BA4CE8">
              <w:rPr>
                <w:rFonts w:ascii="宋体" w:hAnsi="宋体"/>
                <w:kern w:val="0"/>
                <w:sz w:val="18"/>
              </w:rPr>
              <w:t>4</w:t>
            </w:r>
            <w:r w:rsidR="00E26C08">
              <w:rPr>
                <w:rFonts w:ascii="宋体" w:hAnsi="宋体"/>
                <w:kern w:val="0"/>
                <w:sz w:val="18"/>
              </w:rPr>
              <w:t>0</w:t>
            </w:r>
            <w:r w:rsidRPr="00BA4CE8">
              <w:rPr>
                <w:rFonts w:ascii="宋体" w:hAnsi="宋体" w:hint="eastAsia"/>
                <w:kern w:val="0"/>
                <w:sz w:val="18"/>
              </w:rPr>
              <w:t>±</w:t>
            </w:r>
            <w:r w:rsidRPr="00BA4CE8">
              <w:rPr>
                <w:rFonts w:ascii="宋体" w:hAnsi="宋体"/>
                <w:kern w:val="0"/>
                <w:sz w:val="18"/>
              </w:rPr>
              <w:t>3</w:t>
            </w:r>
          </w:p>
        </w:tc>
        <w:tc>
          <w:tcPr>
            <w:tcW w:w="652" w:type="pct"/>
          </w:tcPr>
          <w:p w14:paraId="69AFFB7D" w14:textId="5A6E1418" w:rsidR="00083E2B" w:rsidRPr="00BA4CE8" w:rsidRDefault="00083E2B" w:rsidP="00E26C08">
            <w:pPr>
              <w:widowControl/>
              <w:tabs>
                <w:tab w:val="center" w:pos="4201"/>
                <w:tab w:val="right" w:leader="dot" w:pos="9298"/>
              </w:tabs>
              <w:autoSpaceDE w:val="0"/>
              <w:autoSpaceDN w:val="0"/>
              <w:adjustRightInd/>
              <w:spacing w:line="240" w:lineRule="auto"/>
              <w:jc w:val="center"/>
              <w:rPr>
                <w:rFonts w:ascii="宋体" w:hAnsi="宋体"/>
                <w:kern w:val="0"/>
                <w:sz w:val="18"/>
                <w:szCs w:val="20"/>
              </w:rPr>
            </w:pPr>
            <w:r w:rsidRPr="00BA4CE8">
              <w:rPr>
                <w:rFonts w:ascii="宋体" w:hAnsi="宋体"/>
                <w:kern w:val="0"/>
                <w:sz w:val="18"/>
              </w:rPr>
              <w:t>5</w:t>
            </w:r>
            <w:r w:rsidR="00E26C08">
              <w:rPr>
                <w:rFonts w:ascii="宋体" w:hAnsi="宋体"/>
                <w:kern w:val="0"/>
                <w:sz w:val="18"/>
              </w:rPr>
              <w:t>0</w:t>
            </w:r>
            <w:r w:rsidRPr="00BA4CE8">
              <w:rPr>
                <w:rFonts w:ascii="宋体" w:hAnsi="宋体" w:hint="eastAsia"/>
                <w:kern w:val="0"/>
                <w:sz w:val="18"/>
              </w:rPr>
              <w:t>±</w:t>
            </w:r>
            <w:r w:rsidRPr="00BA4CE8">
              <w:rPr>
                <w:rFonts w:ascii="宋体" w:hAnsi="宋体"/>
                <w:kern w:val="0"/>
                <w:sz w:val="18"/>
              </w:rPr>
              <w:t xml:space="preserve">3 </w:t>
            </w:r>
          </w:p>
        </w:tc>
        <w:tc>
          <w:tcPr>
            <w:tcW w:w="739" w:type="pct"/>
          </w:tcPr>
          <w:p w14:paraId="1F4FDB41" w14:textId="209B4AAB" w:rsidR="00083E2B" w:rsidRPr="00BA4CE8" w:rsidRDefault="00083E2B" w:rsidP="00E26C08">
            <w:pPr>
              <w:widowControl/>
              <w:tabs>
                <w:tab w:val="center" w:pos="4201"/>
                <w:tab w:val="right" w:leader="dot" w:pos="9298"/>
              </w:tabs>
              <w:autoSpaceDE w:val="0"/>
              <w:autoSpaceDN w:val="0"/>
              <w:adjustRightInd/>
              <w:spacing w:line="240" w:lineRule="auto"/>
              <w:jc w:val="center"/>
              <w:rPr>
                <w:rFonts w:ascii="宋体" w:hAnsi="宋体"/>
                <w:kern w:val="0"/>
                <w:sz w:val="18"/>
                <w:szCs w:val="20"/>
              </w:rPr>
            </w:pPr>
            <w:r w:rsidRPr="00BA4CE8">
              <w:rPr>
                <w:rFonts w:ascii="宋体" w:hAnsi="宋体"/>
                <w:kern w:val="0"/>
                <w:sz w:val="18"/>
              </w:rPr>
              <w:t>6</w:t>
            </w:r>
            <w:r w:rsidR="00E26C08">
              <w:rPr>
                <w:rFonts w:ascii="宋体" w:hAnsi="宋体"/>
                <w:kern w:val="0"/>
                <w:sz w:val="18"/>
              </w:rPr>
              <w:t>0</w:t>
            </w:r>
            <w:r w:rsidRPr="00BA4CE8">
              <w:rPr>
                <w:rFonts w:ascii="宋体" w:hAnsi="宋体" w:hint="eastAsia"/>
                <w:kern w:val="0"/>
                <w:sz w:val="18"/>
              </w:rPr>
              <w:t>±</w:t>
            </w:r>
            <w:r w:rsidRPr="00BA4CE8">
              <w:rPr>
                <w:rFonts w:ascii="宋体" w:hAnsi="宋体"/>
                <w:kern w:val="0"/>
                <w:sz w:val="18"/>
              </w:rPr>
              <w:t>3</w:t>
            </w:r>
          </w:p>
        </w:tc>
        <w:tc>
          <w:tcPr>
            <w:tcW w:w="696" w:type="pct"/>
          </w:tcPr>
          <w:p w14:paraId="559B1538" w14:textId="0CCC2987" w:rsidR="00083E2B" w:rsidRPr="00BA4CE8" w:rsidRDefault="00083E2B" w:rsidP="00E26C08">
            <w:pPr>
              <w:widowControl/>
              <w:tabs>
                <w:tab w:val="center" w:pos="4201"/>
                <w:tab w:val="right" w:leader="dot" w:pos="9298"/>
              </w:tabs>
              <w:autoSpaceDE w:val="0"/>
              <w:autoSpaceDN w:val="0"/>
              <w:adjustRightInd/>
              <w:spacing w:line="240" w:lineRule="auto"/>
              <w:jc w:val="center"/>
              <w:rPr>
                <w:rFonts w:ascii="宋体" w:hAnsi="宋体"/>
                <w:kern w:val="0"/>
                <w:szCs w:val="18"/>
              </w:rPr>
            </w:pPr>
            <w:r w:rsidRPr="00BA4CE8">
              <w:rPr>
                <w:rFonts w:ascii="宋体" w:hAnsi="宋体"/>
                <w:kern w:val="0"/>
                <w:sz w:val="18"/>
              </w:rPr>
              <w:t>7</w:t>
            </w:r>
            <w:r w:rsidR="00E26C08">
              <w:rPr>
                <w:rFonts w:ascii="宋体" w:hAnsi="宋体"/>
                <w:kern w:val="0"/>
                <w:sz w:val="18"/>
              </w:rPr>
              <w:t>0</w:t>
            </w:r>
            <w:r w:rsidRPr="00BA4CE8">
              <w:rPr>
                <w:rFonts w:ascii="宋体" w:hAnsi="宋体" w:hint="eastAsia"/>
                <w:kern w:val="0"/>
                <w:sz w:val="18"/>
              </w:rPr>
              <w:t>±</w:t>
            </w:r>
            <w:r w:rsidRPr="00BA4CE8">
              <w:rPr>
                <w:rFonts w:ascii="宋体" w:hAnsi="宋体"/>
                <w:kern w:val="0"/>
                <w:sz w:val="18"/>
              </w:rPr>
              <w:t>3</w:t>
            </w:r>
          </w:p>
        </w:tc>
      </w:tr>
      <w:tr w:rsidR="00083E2B" w:rsidRPr="00BA4CE8" w14:paraId="4503CBC9" w14:textId="77777777" w:rsidTr="00EC55B6">
        <w:trPr>
          <w:trHeight w:val="300"/>
          <w:jc w:val="center"/>
        </w:trPr>
        <w:tc>
          <w:tcPr>
            <w:tcW w:w="1522" w:type="pct"/>
          </w:tcPr>
          <w:p w14:paraId="6475E0AE" w14:textId="5F0D434A" w:rsidR="00083E2B" w:rsidRPr="001E332C" w:rsidRDefault="00083E2B" w:rsidP="00083E2B">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1E332C">
              <w:rPr>
                <w:rFonts w:ascii="宋体" w:hAnsi="宋体"/>
                <w:kern w:val="0"/>
                <w:sz w:val="18"/>
                <w:szCs w:val="18"/>
              </w:rPr>
              <w:t>拉伸强度/(MPa)         ≥</w:t>
            </w:r>
          </w:p>
        </w:tc>
        <w:tc>
          <w:tcPr>
            <w:tcW w:w="695" w:type="pct"/>
          </w:tcPr>
          <w:p w14:paraId="51F1CC89" w14:textId="7A1C65E8"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Pr>
                <w:rFonts w:ascii="宋体" w:hAnsi="宋体"/>
                <w:color w:val="000000"/>
                <w:kern w:val="0"/>
                <w:sz w:val="18"/>
                <w:szCs w:val="18"/>
              </w:rPr>
              <w:t>7</w:t>
            </w:r>
            <w:r w:rsidRPr="00BA4CE8">
              <w:rPr>
                <w:rFonts w:ascii="宋体" w:hAnsi="宋体"/>
                <w:color w:val="000000"/>
                <w:kern w:val="0"/>
                <w:sz w:val="18"/>
                <w:szCs w:val="18"/>
              </w:rPr>
              <w:t>.0</w:t>
            </w:r>
          </w:p>
        </w:tc>
        <w:tc>
          <w:tcPr>
            <w:tcW w:w="695" w:type="pct"/>
          </w:tcPr>
          <w:p w14:paraId="193961A8" w14:textId="236E1A40" w:rsidR="00083E2B" w:rsidRPr="001E332C" w:rsidRDefault="00083E2B" w:rsidP="00083E2B">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A4CE8">
              <w:rPr>
                <w:rFonts w:ascii="宋体" w:hAnsi="宋体"/>
                <w:color w:val="000000"/>
                <w:kern w:val="0"/>
                <w:sz w:val="18"/>
                <w:szCs w:val="18"/>
              </w:rPr>
              <w:t>8.0</w:t>
            </w:r>
          </w:p>
        </w:tc>
        <w:tc>
          <w:tcPr>
            <w:tcW w:w="652" w:type="pct"/>
          </w:tcPr>
          <w:p w14:paraId="496439D4" w14:textId="16199FA8" w:rsidR="00083E2B" w:rsidRPr="001E332C" w:rsidRDefault="00083E2B" w:rsidP="00083E2B">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A4CE8">
              <w:rPr>
                <w:rFonts w:ascii="宋体" w:hAnsi="宋体"/>
                <w:color w:val="000000"/>
                <w:kern w:val="0"/>
                <w:sz w:val="18"/>
                <w:szCs w:val="18"/>
              </w:rPr>
              <w:t>7.0</w:t>
            </w:r>
          </w:p>
        </w:tc>
        <w:tc>
          <w:tcPr>
            <w:tcW w:w="739" w:type="pct"/>
          </w:tcPr>
          <w:p w14:paraId="250B6504" w14:textId="700EB93C" w:rsidR="00083E2B" w:rsidRPr="001E332C" w:rsidRDefault="00083E2B" w:rsidP="00083E2B">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A4CE8">
              <w:rPr>
                <w:rFonts w:ascii="宋体" w:hAnsi="宋体"/>
                <w:color w:val="000000"/>
                <w:kern w:val="0"/>
                <w:sz w:val="18"/>
                <w:szCs w:val="18"/>
              </w:rPr>
              <w:t>7.0</w:t>
            </w:r>
          </w:p>
        </w:tc>
        <w:tc>
          <w:tcPr>
            <w:tcW w:w="696" w:type="pct"/>
          </w:tcPr>
          <w:p w14:paraId="412F0C9D" w14:textId="7FE51E64" w:rsidR="00083E2B" w:rsidRPr="001E332C" w:rsidRDefault="00083E2B" w:rsidP="00083E2B">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A4CE8">
              <w:rPr>
                <w:rFonts w:ascii="宋体" w:hAnsi="宋体"/>
                <w:color w:val="000000"/>
                <w:kern w:val="0"/>
                <w:sz w:val="18"/>
                <w:szCs w:val="18"/>
              </w:rPr>
              <w:t>7.0</w:t>
            </w:r>
          </w:p>
        </w:tc>
      </w:tr>
      <w:tr w:rsidR="00083E2B" w:rsidRPr="00BA4CE8" w14:paraId="36D82F11" w14:textId="77777777" w:rsidTr="00EC55B6">
        <w:trPr>
          <w:trHeight w:val="300"/>
          <w:jc w:val="center"/>
        </w:trPr>
        <w:tc>
          <w:tcPr>
            <w:tcW w:w="1522" w:type="pct"/>
          </w:tcPr>
          <w:p w14:paraId="57C14453" w14:textId="72E53B9D" w:rsidR="00083E2B" w:rsidRPr="00BA4CE8" w:rsidRDefault="00083E2B" w:rsidP="00083E2B">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BA4CE8">
              <w:rPr>
                <w:rFonts w:ascii="宋体" w:hAnsi="宋体" w:hint="eastAsia"/>
                <w:kern w:val="0"/>
                <w:sz w:val="18"/>
                <w:szCs w:val="18"/>
              </w:rPr>
              <w:t>拉断</w:t>
            </w:r>
            <w:r w:rsidRPr="00BA4CE8">
              <w:rPr>
                <w:rFonts w:ascii="宋体" w:hAnsi="宋体"/>
                <w:kern w:val="0"/>
                <w:sz w:val="18"/>
                <w:szCs w:val="18"/>
              </w:rPr>
              <w:t>伸长率/%           ≥</w:t>
            </w:r>
          </w:p>
        </w:tc>
        <w:tc>
          <w:tcPr>
            <w:tcW w:w="695" w:type="pct"/>
          </w:tcPr>
          <w:p w14:paraId="79C653D7" w14:textId="738C8682"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6</w:t>
            </w:r>
            <w:r w:rsidRPr="00BA4CE8">
              <w:rPr>
                <w:rFonts w:ascii="宋体" w:hAnsi="宋体"/>
                <w:kern w:val="0"/>
                <w:sz w:val="18"/>
                <w:szCs w:val="18"/>
              </w:rPr>
              <w:t>00</w:t>
            </w:r>
          </w:p>
        </w:tc>
        <w:tc>
          <w:tcPr>
            <w:tcW w:w="695" w:type="pct"/>
          </w:tcPr>
          <w:p w14:paraId="2C670C01" w14:textId="444081F4"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500</w:t>
            </w:r>
          </w:p>
        </w:tc>
        <w:tc>
          <w:tcPr>
            <w:tcW w:w="652" w:type="pct"/>
          </w:tcPr>
          <w:p w14:paraId="084452C4" w14:textId="0ECCD805"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350</w:t>
            </w:r>
          </w:p>
        </w:tc>
        <w:tc>
          <w:tcPr>
            <w:tcW w:w="739" w:type="pct"/>
          </w:tcPr>
          <w:p w14:paraId="4027D8DC" w14:textId="6387F2B5"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280</w:t>
            </w:r>
          </w:p>
        </w:tc>
        <w:tc>
          <w:tcPr>
            <w:tcW w:w="696" w:type="pct"/>
          </w:tcPr>
          <w:p w14:paraId="53B7377A" w14:textId="7177011D"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200</w:t>
            </w:r>
          </w:p>
        </w:tc>
      </w:tr>
      <w:tr w:rsidR="00083E2B" w:rsidRPr="00BA4CE8" w14:paraId="242C1443" w14:textId="77777777" w:rsidTr="00EC55B6">
        <w:trPr>
          <w:trHeight w:val="300"/>
          <w:jc w:val="center"/>
        </w:trPr>
        <w:tc>
          <w:tcPr>
            <w:tcW w:w="1522" w:type="pct"/>
          </w:tcPr>
          <w:p w14:paraId="4837B5DD" w14:textId="2FC6E561" w:rsidR="00083E2B" w:rsidRPr="00BA4CE8" w:rsidRDefault="00083E2B" w:rsidP="00083E2B">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BA4CE8">
              <w:rPr>
                <w:rFonts w:ascii="宋体" w:hAnsi="宋体"/>
                <w:kern w:val="0"/>
                <w:sz w:val="18"/>
                <w:szCs w:val="18"/>
              </w:rPr>
              <w:t>撕裂强度/</w:t>
            </w:r>
            <w:r w:rsidRPr="00BA4CE8">
              <w:rPr>
                <w:rFonts w:ascii="宋体" w:hAnsi="宋体"/>
                <w:color w:val="000000"/>
                <w:kern w:val="0"/>
                <w:sz w:val="18"/>
                <w:szCs w:val="18"/>
              </w:rPr>
              <w:t>(</w:t>
            </w:r>
            <w:proofErr w:type="spellStart"/>
            <w:r w:rsidRPr="00BA4CE8">
              <w:rPr>
                <w:rFonts w:ascii="宋体" w:hAnsi="宋体"/>
                <w:color w:val="000000"/>
                <w:kern w:val="0"/>
                <w:sz w:val="18"/>
                <w:szCs w:val="18"/>
              </w:rPr>
              <w:t>kN</w:t>
            </w:r>
            <w:proofErr w:type="spellEnd"/>
            <w:r w:rsidRPr="00BA4CE8">
              <w:rPr>
                <w:rFonts w:ascii="宋体" w:hAnsi="宋体"/>
                <w:color w:val="000000"/>
                <w:kern w:val="0"/>
                <w:sz w:val="18"/>
                <w:szCs w:val="18"/>
              </w:rPr>
              <w:t xml:space="preserve">/m)        </w:t>
            </w:r>
            <w:r w:rsidRPr="00BA4CE8">
              <w:rPr>
                <w:rFonts w:ascii="宋体" w:hAnsi="宋体"/>
                <w:kern w:val="0"/>
                <w:sz w:val="18"/>
                <w:szCs w:val="18"/>
              </w:rPr>
              <w:t>≥</w:t>
            </w:r>
          </w:p>
        </w:tc>
        <w:tc>
          <w:tcPr>
            <w:tcW w:w="695" w:type="pct"/>
          </w:tcPr>
          <w:p w14:paraId="246FBB7C" w14:textId="676E6571"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15</w:t>
            </w:r>
          </w:p>
        </w:tc>
        <w:tc>
          <w:tcPr>
            <w:tcW w:w="695" w:type="pct"/>
          </w:tcPr>
          <w:p w14:paraId="1C48AD70" w14:textId="488B5604"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15</w:t>
            </w:r>
          </w:p>
        </w:tc>
        <w:tc>
          <w:tcPr>
            <w:tcW w:w="652" w:type="pct"/>
          </w:tcPr>
          <w:p w14:paraId="2B326679" w14:textId="3909DD89"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16</w:t>
            </w:r>
          </w:p>
        </w:tc>
        <w:tc>
          <w:tcPr>
            <w:tcW w:w="739" w:type="pct"/>
          </w:tcPr>
          <w:p w14:paraId="4792000E" w14:textId="5C89ABC0"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18</w:t>
            </w:r>
          </w:p>
        </w:tc>
        <w:tc>
          <w:tcPr>
            <w:tcW w:w="696" w:type="pct"/>
          </w:tcPr>
          <w:p w14:paraId="4718F998" w14:textId="288ECF26" w:rsidR="00083E2B" w:rsidRPr="00BA4CE8" w:rsidRDefault="00083E2B" w:rsidP="00083E2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A4CE8">
              <w:rPr>
                <w:rFonts w:ascii="宋体" w:hAnsi="宋体"/>
                <w:kern w:val="0"/>
                <w:sz w:val="18"/>
                <w:szCs w:val="18"/>
              </w:rPr>
              <w:t>18</w:t>
            </w:r>
          </w:p>
        </w:tc>
      </w:tr>
    </w:tbl>
    <w:p w14:paraId="1FEF3B16" w14:textId="51233A96" w:rsidR="008F5627" w:rsidRPr="00C27B6C" w:rsidRDefault="008F5627" w:rsidP="008F5627">
      <w:pPr>
        <w:pStyle w:val="aff7"/>
        <w:spacing w:before="156" w:after="156"/>
      </w:pPr>
      <w:r w:rsidRPr="00492B49">
        <w:rPr>
          <w:rFonts w:hint="eastAsia"/>
        </w:rPr>
        <w:t>化学性能</w:t>
      </w:r>
    </w:p>
    <w:p w14:paraId="3757AA6D" w14:textId="7B8913BB" w:rsidR="008F5627" w:rsidRPr="00C27B6C" w:rsidRDefault="008F5627" w:rsidP="00033386">
      <w:pPr>
        <w:pStyle w:val="aff7"/>
        <w:numPr>
          <w:ilvl w:val="0"/>
          <w:numId w:val="0"/>
        </w:numPr>
        <w:spacing w:before="156" w:after="156"/>
      </w:pPr>
      <w:r w:rsidRPr="00C27B6C">
        <w:rPr>
          <w:rFonts w:hint="eastAsia"/>
        </w:rPr>
        <w:t>5</w:t>
      </w:r>
      <w:r w:rsidR="00E027E3" w:rsidRPr="00C27B6C">
        <w:rPr>
          <w:rFonts w:hint="eastAsia"/>
        </w:rPr>
        <w:t>.</w:t>
      </w:r>
      <w:r w:rsidRPr="00C27B6C">
        <w:rPr>
          <w:rFonts w:hint="eastAsia"/>
        </w:rPr>
        <w:t>3</w:t>
      </w:r>
      <w:r w:rsidRPr="00C27B6C">
        <w:t>.</w:t>
      </w:r>
      <w:r w:rsidR="00E027E3" w:rsidRPr="00C27B6C">
        <w:t>1</w:t>
      </w:r>
      <w:r w:rsidR="00CE08DE" w:rsidRPr="00CE08DE">
        <w:rPr>
          <w:rFonts w:hint="eastAsia"/>
        </w:rPr>
        <w:t>挥发性甲基环硅氧烷</w:t>
      </w:r>
    </w:p>
    <w:p w14:paraId="3931DB42" w14:textId="7E8EAEB5" w:rsidR="008F5627" w:rsidRPr="00C27B6C" w:rsidRDefault="008F5627" w:rsidP="008F5627">
      <w:pPr>
        <w:pStyle w:val="affff5"/>
        <w:ind w:firstLine="420"/>
      </w:pPr>
      <w:r w:rsidRPr="00C27B6C">
        <w:t>混炼胶</w:t>
      </w:r>
      <w:r w:rsidR="00E8694D" w:rsidRPr="00C27B6C">
        <w:rPr>
          <w:rFonts w:hint="eastAsia"/>
        </w:rPr>
        <w:t>硫化胶</w:t>
      </w:r>
      <w:r w:rsidR="00CE08DE" w:rsidRPr="00CE08DE">
        <w:rPr>
          <w:rFonts w:hint="eastAsia"/>
        </w:rPr>
        <w:t>挥发性甲基环硅氧烷</w:t>
      </w:r>
      <w:r w:rsidRPr="006F1665">
        <w:rPr>
          <w:rFonts w:hint="eastAsia"/>
        </w:rPr>
        <w:t>含量</w:t>
      </w:r>
      <w:r w:rsidRPr="00C27B6C">
        <w:rPr>
          <w:rFonts w:hint="eastAsia"/>
        </w:rPr>
        <w:t>应符合表2的规定。</w:t>
      </w:r>
    </w:p>
    <w:p w14:paraId="48B54DA4" w14:textId="084C56C3" w:rsidR="008F5627" w:rsidRPr="00C27B6C" w:rsidRDefault="003344B9" w:rsidP="00CE08DE">
      <w:pPr>
        <w:pStyle w:val="aff2"/>
        <w:spacing w:before="156" w:after="156"/>
      </w:pPr>
      <w:proofErr w:type="gramStart"/>
      <w:r w:rsidRPr="00C27B6C">
        <w:t>混炼胶</w:t>
      </w:r>
      <w:r w:rsidR="001432EA" w:rsidRPr="00C27B6C">
        <w:rPr>
          <w:rFonts w:hint="eastAsia"/>
        </w:rPr>
        <w:t>硫化</w:t>
      </w:r>
      <w:proofErr w:type="gramEnd"/>
      <w:r w:rsidR="001432EA" w:rsidRPr="00C27B6C">
        <w:rPr>
          <w:rFonts w:hint="eastAsia"/>
        </w:rPr>
        <w:t>胶</w:t>
      </w:r>
      <w:r w:rsidR="00791D85">
        <w:rPr>
          <w:rFonts w:hint="eastAsia"/>
        </w:rPr>
        <w:t>中</w:t>
      </w:r>
      <w:r w:rsidR="00CE08DE" w:rsidRPr="00CE08DE">
        <w:rPr>
          <w:rFonts w:hint="eastAsia"/>
        </w:rPr>
        <w:t>挥发性甲基环硅氧烷</w:t>
      </w:r>
      <w:r w:rsidR="001432EA" w:rsidRPr="006F1665">
        <w:rPr>
          <w:rFonts w:hint="eastAsia"/>
        </w:rPr>
        <w:t>含量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14"/>
        <w:gridCol w:w="3730"/>
      </w:tblGrid>
      <w:tr w:rsidR="008F5627" w:rsidRPr="00C27B6C" w14:paraId="264575EA" w14:textId="77777777" w:rsidTr="005C52FC">
        <w:trPr>
          <w:trHeight w:val="325"/>
          <w:jc w:val="center"/>
        </w:trPr>
        <w:tc>
          <w:tcPr>
            <w:tcW w:w="3004" w:type="pct"/>
          </w:tcPr>
          <w:p w14:paraId="6E705E2C" w14:textId="77777777" w:rsidR="008F5627" w:rsidRPr="00C27B6C" w:rsidRDefault="008F5627" w:rsidP="006956C6">
            <w:pPr>
              <w:widowControl/>
              <w:tabs>
                <w:tab w:val="center" w:pos="4201"/>
                <w:tab w:val="right" w:leader="dot" w:pos="9298"/>
              </w:tabs>
              <w:autoSpaceDE w:val="0"/>
              <w:autoSpaceDN w:val="0"/>
              <w:adjustRightInd/>
              <w:spacing w:line="240" w:lineRule="auto"/>
              <w:jc w:val="center"/>
              <w:rPr>
                <w:rFonts w:ascii="宋体"/>
                <w:kern w:val="0"/>
                <w:sz w:val="18"/>
                <w:szCs w:val="18"/>
              </w:rPr>
            </w:pPr>
            <w:r w:rsidRPr="00C27B6C">
              <w:rPr>
                <w:rFonts w:ascii="宋体" w:hint="eastAsia"/>
                <w:kern w:val="0"/>
                <w:sz w:val="18"/>
                <w:szCs w:val="18"/>
              </w:rPr>
              <w:t>项目</w:t>
            </w:r>
          </w:p>
        </w:tc>
        <w:tc>
          <w:tcPr>
            <w:tcW w:w="1996" w:type="pct"/>
          </w:tcPr>
          <w:p w14:paraId="67D9B6C4" w14:textId="77777777" w:rsidR="008F5627" w:rsidRPr="00C27B6C" w:rsidRDefault="008F5627" w:rsidP="006956C6">
            <w:pPr>
              <w:widowControl/>
              <w:tabs>
                <w:tab w:val="center" w:pos="4201"/>
                <w:tab w:val="right" w:leader="dot" w:pos="9298"/>
              </w:tabs>
              <w:autoSpaceDE w:val="0"/>
              <w:autoSpaceDN w:val="0"/>
              <w:adjustRightInd/>
              <w:spacing w:line="240" w:lineRule="auto"/>
              <w:jc w:val="center"/>
              <w:rPr>
                <w:rFonts w:ascii="宋体"/>
                <w:kern w:val="0"/>
                <w:sz w:val="18"/>
                <w:szCs w:val="18"/>
              </w:rPr>
            </w:pPr>
            <w:r w:rsidRPr="00C27B6C">
              <w:rPr>
                <w:rFonts w:ascii="宋体" w:hint="eastAsia"/>
                <w:kern w:val="0"/>
                <w:sz w:val="18"/>
                <w:szCs w:val="18"/>
              </w:rPr>
              <w:t>指标</w:t>
            </w:r>
          </w:p>
        </w:tc>
      </w:tr>
      <w:tr w:rsidR="008F5627" w:rsidRPr="00C27B6C" w14:paraId="526A9A5B" w14:textId="77777777" w:rsidTr="005C52FC">
        <w:trPr>
          <w:trHeight w:val="325"/>
          <w:jc w:val="center"/>
        </w:trPr>
        <w:tc>
          <w:tcPr>
            <w:tcW w:w="3004" w:type="pct"/>
          </w:tcPr>
          <w:p w14:paraId="51C95D63" w14:textId="6E5ECB37" w:rsidR="008F5627" w:rsidRPr="00C27B6C" w:rsidRDefault="008F5627" w:rsidP="00C744A5">
            <w:pPr>
              <w:widowControl/>
              <w:tabs>
                <w:tab w:val="center" w:pos="4201"/>
                <w:tab w:val="right" w:leader="dot" w:pos="9298"/>
              </w:tabs>
              <w:autoSpaceDE w:val="0"/>
              <w:autoSpaceDN w:val="0"/>
              <w:adjustRightInd/>
              <w:spacing w:line="240" w:lineRule="auto"/>
              <w:rPr>
                <w:rFonts w:ascii="宋体"/>
                <w:kern w:val="0"/>
                <w:sz w:val="18"/>
                <w:szCs w:val="18"/>
              </w:rPr>
            </w:pPr>
            <w:r w:rsidRPr="00C27B6C">
              <w:rPr>
                <w:rFonts w:ascii="宋体" w:hint="eastAsia"/>
                <w:kern w:val="0"/>
                <w:sz w:val="18"/>
                <w:szCs w:val="18"/>
              </w:rPr>
              <w:t>八</w:t>
            </w:r>
            <w:proofErr w:type="gramStart"/>
            <w:r w:rsidRPr="00C27B6C">
              <w:rPr>
                <w:rFonts w:ascii="宋体" w:hint="eastAsia"/>
                <w:kern w:val="0"/>
                <w:sz w:val="18"/>
                <w:szCs w:val="18"/>
              </w:rPr>
              <w:t>甲基环四硅氧烷</w:t>
            </w:r>
            <w:proofErr w:type="gramEnd"/>
            <w:r w:rsidR="00CE08DE">
              <w:rPr>
                <w:rFonts w:ascii="宋体" w:hint="eastAsia"/>
                <w:kern w:val="0"/>
                <w:sz w:val="18"/>
                <w:szCs w:val="18"/>
              </w:rPr>
              <w:t>/</w:t>
            </w:r>
            <w:r w:rsidRPr="00C27B6C">
              <w:rPr>
                <w:rFonts w:ascii="宋体" w:hint="eastAsia"/>
                <w:kern w:val="0"/>
                <w:sz w:val="18"/>
                <w:szCs w:val="18"/>
              </w:rPr>
              <w:t xml:space="preserve">质量分数/% </w:t>
            </w:r>
            <w:r w:rsidRPr="00C27B6C">
              <w:rPr>
                <w:rFonts w:ascii="宋体"/>
                <w:kern w:val="0"/>
                <w:sz w:val="18"/>
                <w:szCs w:val="18"/>
              </w:rPr>
              <w:t xml:space="preserve">              </w:t>
            </w:r>
          </w:p>
        </w:tc>
        <w:tc>
          <w:tcPr>
            <w:tcW w:w="1996" w:type="pct"/>
          </w:tcPr>
          <w:p w14:paraId="35106E77" w14:textId="546FF32F" w:rsidR="008F5627" w:rsidRPr="00C27B6C" w:rsidRDefault="00C744A5" w:rsidP="006956C6">
            <w:pPr>
              <w:widowControl/>
              <w:tabs>
                <w:tab w:val="center" w:pos="4201"/>
                <w:tab w:val="right" w:leader="dot" w:pos="9298"/>
              </w:tabs>
              <w:autoSpaceDE w:val="0"/>
              <w:autoSpaceDN w:val="0"/>
              <w:adjustRightInd/>
              <w:spacing w:line="240" w:lineRule="auto"/>
              <w:jc w:val="center"/>
              <w:rPr>
                <w:rFonts w:ascii="宋体"/>
                <w:kern w:val="0"/>
                <w:sz w:val="18"/>
                <w:szCs w:val="18"/>
              </w:rPr>
            </w:pPr>
            <w:r w:rsidRPr="00C27B6C">
              <w:rPr>
                <w:rFonts w:ascii="宋体" w:hint="eastAsia"/>
                <w:kern w:val="0"/>
                <w:sz w:val="18"/>
                <w:szCs w:val="18"/>
              </w:rPr>
              <w:t>＜</w:t>
            </w:r>
            <w:r w:rsidR="008F5627" w:rsidRPr="00C27B6C">
              <w:rPr>
                <w:rFonts w:ascii="宋体"/>
                <w:kern w:val="0"/>
                <w:sz w:val="18"/>
                <w:szCs w:val="18"/>
              </w:rPr>
              <w:t>0.1</w:t>
            </w:r>
          </w:p>
        </w:tc>
      </w:tr>
      <w:tr w:rsidR="008F5627" w:rsidRPr="00C27B6C" w14:paraId="516DB7F5" w14:textId="77777777" w:rsidTr="005C52FC">
        <w:trPr>
          <w:trHeight w:val="306"/>
          <w:jc w:val="center"/>
        </w:trPr>
        <w:tc>
          <w:tcPr>
            <w:tcW w:w="3004" w:type="pct"/>
          </w:tcPr>
          <w:p w14:paraId="5EB067B4" w14:textId="45A6F384" w:rsidR="008F5627" w:rsidRPr="00C27B6C" w:rsidRDefault="008F5627" w:rsidP="00C744A5">
            <w:pPr>
              <w:widowControl/>
              <w:tabs>
                <w:tab w:val="center" w:pos="4201"/>
                <w:tab w:val="right" w:leader="dot" w:pos="9298"/>
              </w:tabs>
              <w:autoSpaceDE w:val="0"/>
              <w:autoSpaceDN w:val="0"/>
              <w:adjustRightInd/>
              <w:spacing w:line="240" w:lineRule="auto"/>
              <w:rPr>
                <w:rFonts w:ascii="宋体"/>
                <w:kern w:val="0"/>
                <w:sz w:val="18"/>
                <w:szCs w:val="18"/>
              </w:rPr>
            </w:pPr>
            <w:r w:rsidRPr="00C27B6C">
              <w:rPr>
                <w:rFonts w:ascii="宋体" w:hint="eastAsia"/>
                <w:kern w:val="0"/>
                <w:sz w:val="18"/>
                <w:szCs w:val="18"/>
              </w:rPr>
              <w:t xml:space="preserve">十甲基环五硅氧烷/质量分数/% </w:t>
            </w:r>
            <w:r w:rsidRPr="00C27B6C">
              <w:rPr>
                <w:rFonts w:ascii="宋体"/>
                <w:kern w:val="0"/>
                <w:sz w:val="18"/>
                <w:szCs w:val="18"/>
              </w:rPr>
              <w:t xml:space="preserve">             </w:t>
            </w:r>
          </w:p>
        </w:tc>
        <w:tc>
          <w:tcPr>
            <w:tcW w:w="1996" w:type="pct"/>
          </w:tcPr>
          <w:p w14:paraId="30874BA5" w14:textId="729508C0" w:rsidR="008F5627" w:rsidRPr="00C27B6C" w:rsidRDefault="00C744A5" w:rsidP="006956C6">
            <w:pPr>
              <w:widowControl/>
              <w:tabs>
                <w:tab w:val="center" w:pos="4201"/>
                <w:tab w:val="right" w:leader="dot" w:pos="9298"/>
              </w:tabs>
              <w:autoSpaceDE w:val="0"/>
              <w:autoSpaceDN w:val="0"/>
              <w:adjustRightInd/>
              <w:spacing w:line="240" w:lineRule="auto"/>
              <w:jc w:val="center"/>
              <w:rPr>
                <w:rFonts w:ascii="宋体"/>
                <w:kern w:val="0"/>
                <w:sz w:val="18"/>
                <w:szCs w:val="18"/>
              </w:rPr>
            </w:pPr>
            <w:r w:rsidRPr="00C27B6C">
              <w:rPr>
                <w:rFonts w:ascii="宋体" w:hint="eastAsia"/>
                <w:kern w:val="0"/>
                <w:sz w:val="18"/>
                <w:szCs w:val="18"/>
              </w:rPr>
              <w:t>＜</w:t>
            </w:r>
            <w:r w:rsidR="008F5627" w:rsidRPr="00C27B6C">
              <w:rPr>
                <w:rFonts w:ascii="宋体"/>
                <w:kern w:val="0"/>
                <w:sz w:val="18"/>
                <w:szCs w:val="18"/>
              </w:rPr>
              <w:t>0.1</w:t>
            </w:r>
          </w:p>
        </w:tc>
      </w:tr>
      <w:tr w:rsidR="008F5627" w:rsidRPr="00C27B6C" w14:paraId="381E70FE" w14:textId="77777777" w:rsidTr="005C52FC">
        <w:trPr>
          <w:trHeight w:val="325"/>
          <w:jc w:val="center"/>
        </w:trPr>
        <w:tc>
          <w:tcPr>
            <w:tcW w:w="3004" w:type="pct"/>
          </w:tcPr>
          <w:p w14:paraId="793702A0" w14:textId="30D8F695" w:rsidR="008F5627" w:rsidRPr="00C27B6C" w:rsidRDefault="008F5627" w:rsidP="00C744A5">
            <w:pPr>
              <w:widowControl/>
              <w:tabs>
                <w:tab w:val="center" w:pos="4201"/>
                <w:tab w:val="right" w:leader="dot" w:pos="9298"/>
              </w:tabs>
              <w:autoSpaceDE w:val="0"/>
              <w:autoSpaceDN w:val="0"/>
              <w:adjustRightInd/>
              <w:spacing w:line="240" w:lineRule="auto"/>
              <w:rPr>
                <w:rFonts w:ascii="宋体"/>
                <w:kern w:val="0"/>
                <w:sz w:val="18"/>
                <w:szCs w:val="18"/>
              </w:rPr>
            </w:pPr>
            <w:r w:rsidRPr="00C27B6C">
              <w:rPr>
                <w:rFonts w:ascii="宋体" w:hint="eastAsia"/>
                <w:kern w:val="0"/>
                <w:sz w:val="18"/>
                <w:szCs w:val="18"/>
              </w:rPr>
              <w:t>十二</w:t>
            </w:r>
            <w:proofErr w:type="gramStart"/>
            <w:r w:rsidRPr="00C27B6C">
              <w:rPr>
                <w:rFonts w:ascii="宋体" w:hint="eastAsia"/>
                <w:kern w:val="0"/>
                <w:sz w:val="18"/>
                <w:szCs w:val="18"/>
              </w:rPr>
              <w:t>甲基环六硅氧烷</w:t>
            </w:r>
            <w:proofErr w:type="gramEnd"/>
            <w:r w:rsidRPr="00C27B6C">
              <w:rPr>
                <w:rFonts w:ascii="宋体" w:hint="eastAsia"/>
                <w:kern w:val="0"/>
                <w:sz w:val="18"/>
                <w:szCs w:val="18"/>
              </w:rPr>
              <w:t xml:space="preserve">/质量分数/% </w:t>
            </w:r>
            <w:r w:rsidRPr="00C27B6C">
              <w:rPr>
                <w:rFonts w:ascii="宋体"/>
                <w:kern w:val="0"/>
                <w:sz w:val="18"/>
                <w:szCs w:val="18"/>
              </w:rPr>
              <w:t xml:space="preserve">           </w:t>
            </w:r>
          </w:p>
        </w:tc>
        <w:tc>
          <w:tcPr>
            <w:tcW w:w="1996" w:type="pct"/>
          </w:tcPr>
          <w:p w14:paraId="4E6C9F0C" w14:textId="5DE29654" w:rsidR="008F5627" w:rsidRPr="00C27B6C" w:rsidRDefault="00C744A5" w:rsidP="006956C6">
            <w:pPr>
              <w:widowControl/>
              <w:tabs>
                <w:tab w:val="center" w:pos="4201"/>
                <w:tab w:val="right" w:leader="dot" w:pos="9298"/>
              </w:tabs>
              <w:autoSpaceDE w:val="0"/>
              <w:autoSpaceDN w:val="0"/>
              <w:adjustRightInd/>
              <w:spacing w:line="240" w:lineRule="auto"/>
              <w:jc w:val="center"/>
              <w:rPr>
                <w:rFonts w:ascii="宋体"/>
                <w:kern w:val="0"/>
                <w:sz w:val="18"/>
                <w:szCs w:val="18"/>
              </w:rPr>
            </w:pPr>
            <w:r w:rsidRPr="00C27B6C">
              <w:rPr>
                <w:rFonts w:ascii="宋体" w:hint="eastAsia"/>
                <w:kern w:val="0"/>
                <w:sz w:val="18"/>
                <w:szCs w:val="18"/>
              </w:rPr>
              <w:t>＜</w:t>
            </w:r>
            <w:r w:rsidR="008F5627" w:rsidRPr="00C27B6C">
              <w:rPr>
                <w:rFonts w:ascii="宋体"/>
                <w:kern w:val="0"/>
                <w:sz w:val="18"/>
                <w:szCs w:val="18"/>
              </w:rPr>
              <w:t>0.1</w:t>
            </w:r>
          </w:p>
        </w:tc>
      </w:tr>
    </w:tbl>
    <w:p w14:paraId="3F703FEF" w14:textId="7CF4BAEE" w:rsidR="00E8694D" w:rsidRDefault="00E027E3" w:rsidP="003A42D8">
      <w:pPr>
        <w:pStyle w:val="aff7"/>
        <w:numPr>
          <w:ilvl w:val="0"/>
          <w:numId w:val="0"/>
        </w:numPr>
        <w:spacing w:before="156" w:after="156"/>
      </w:pPr>
      <w:r w:rsidRPr="00492B49">
        <w:rPr>
          <w:rFonts w:hint="eastAsia"/>
        </w:rPr>
        <w:t>5</w:t>
      </w:r>
      <w:r w:rsidRPr="00492B49">
        <w:t>.3.2</w:t>
      </w:r>
      <w:r w:rsidR="00E8694D" w:rsidRPr="00492B49">
        <w:t xml:space="preserve"> </w:t>
      </w:r>
      <w:r w:rsidR="00220FAE">
        <w:rPr>
          <w:rFonts w:hint="eastAsia"/>
        </w:rPr>
        <w:t>溶出物</w:t>
      </w:r>
      <w:r w:rsidR="00343928" w:rsidRPr="006F1665">
        <w:rPr>
          <w:rFonts w:hint="eastAsia"/>
        </w:rPr>
        <w:t>性能</w:t>
      </w:r>
    </w:p>
    <w:p w14:paraId="052B977E" w14:textId="039898B6" w:rsidR="00682DC8" w:rsidRDefault="006F1665" w:rsidP="006F1665">
      <w:pPr>
        <w:pStyle w:val="affff5"/>
        <w:ind w:firstLine="420"/>
      </w:pPr>
      <w:r w:rsidRPr="00C27B6C">
        <w:t>混炼胶</w:t>
      </w:r>
      <w:r w:rsidRPr="00C27B6C">
        <w:rPr>
          <w:rFonts w:hint="eastAsia"/>
        </w:rPr>
        <w:t>硫化胶</w:t>
      </w:r>
      <w:r>
        <w:rPr>
          <w:rFonts w:hint="eastAsia"/>
        </w:rPr>
        <w:t>的</w:t>
      </w:r>
      <w:r w:rsidR="00220FAE">
        <w:rPr>
          <w:rFonts w:hint="eastAsia"/>
        </w:rPr>
        <w:t>溶出物</w:t>
      </w:r>
      <w:r w:rsidR="00220FAE" w:rsidRPr="006F1665">
        <w:rPr>
          <w:rFonts w:hint="eastAsia"/>
        </w:rPr>
        <w:t>性能</w:t>
      </w:r>
      <w:r w:rsidRPr="00C27B6C">
        <w:rPr>
          <w:rFonts w:hint="eastAsia"/>
        </w:rPr>
        <w:t>应符合表</w:t>
      </w:r>
      <w:r>
        <w:t>3</w:t>
      </w:r>
      <w:r w:rsidRPr="00C27B6C">
        <w:rPr>
          <w:rFonts w:hint="eastAsia"/>
        </w:rPr>
        <w:t>的规定。</w:t>
      </w:r>
    </w:p>
    <w:p w14:paraId="1D44C6A8" w14:textId="7237E282" w:rsidR="00610462" w:rsidRDefault="00610462" w:rsidP="006F1665">
      <w:pPr>
        <w:pStyle w:val="affff5"/>
        <w:ind w:firstLine="420"/>
      </w:pPr>
    </w:p>
    <w:p w14:paraId="64F98ED5" w14:textId="0D8CFF23" w:rsidR="00610462" w:rsidRDefault="00610462" w:rsidP="006F1665">
      <w:pPr>
        <w:pStyle w:val="affff5"/>
        <w:ind w:firstLine="420"/>
      </w:pPr>
    </w:p>
    <w:p w14:paraId="7524987C" w14:textId="77777777" w:rsidR="00610462" w:rsidRDefault="00610462" w:rsidP="006F1665">
      <w:pPr>
        <w:pStyle w:val="affff5"/>
        <w:ind w:firstLine="420"/>
      </w:pPr>
    </w:p>
    <w:p w14:paraId="5F1DE8CC" w14:textId="39D27297" w:rsidR="00E8694D" w:rsidRPr="00610462" w:rsidRDefault="003344B9" w:rsidP="00610462">
      <w:pPr>
        <w:pStyle w:val="aff2"/>
        <w:spacing w:before="156" w:after="156"/>
      </w:pPr>
      <w:bookmarkStart w:id="46" w:name="_Hlk163043641"/>
      <w:r w:rsidRPr="00C27B6C">
        <w:t>混炼</w:t>
      </w:r>
      <w:proofErr w:type="gramStart"/>
      <w:r w:rsidRPr="00C27B6C">
        <w:t>胶</w:t>
      </w:r>
      <w:r w:rsidR="00E8694D">
        <w:rPr>
          <w:rFonts w:hint="eastAsia"/>
        </w:rPr>
        <w:t>硫化胶</w:t>
      </w:r>
      <w:proofErr w:type="gramEnd"/>
      <w:r w:rsidR="00791D85">
        <w:rPr>
          <w:rFonts w:hint="eastAsia"/>
        </w:rPr>
        <w:t>的</w:t>
      </w:r>
      <w:bookmarkEnd w:id="46"/>
      <w:r w:rsidR="00220FAE">
        <w:rPr>
          <w:rFonts w:hint="eastAsia"/>
        </w:rPr>
        <w:t>溶出物</w:t>
      </w:r>
      <w:r w:rsidR="00220FAE" w:rsidRPr="006F1665">
        <w:rPr>
          <w:rFonts w:hint="eastAsia"/>
        </w:rPr>
        <w:t>性能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7"/>
        <w:gridCol w:w="4197"/>
      </w:tblGrid>
      <w:tr w:rsidR="00125152" w14:paraId="4E0F4CAC" w14:textId="77777777" w:rsidTr="00125152">
        <w:tc>
          <w:tcPr>
            <w:tcW w:w="2754" w:type="pct"/>
            <w:shd w:val="clear" w:color="auto" w:fill="auto"/>
          </w:tcPr>
          <w:p w14:paraId="0AC0BD0E" w14:textId="77777777" w:rsidR="00125152" w:rsidRDefault="00125152" w:rsidP="006956C6">
            <w:pPr>
              <w:spacing w:line="400" w:lineRule="atLeast"/>
              <w:jc w:val="center"/>
              <w:rPr>
                <w:rFonts w:ascii="宋体" w:hAnsi="宋体"/>
                <w:kern w:val="0"/>
                <w:sz w:val="18"/>
                <w:szCs w:val="20"/>
              </w:rPr>
            </w:pPr>
            <w:bookmarkStart w:id="47" w:name="_Hlk163043657"/>
            <w:r>
              <w:rPr>
                <w:rFonts w:ascii="宋体" w:hAnsi="宋体" w:hint="eastAsia"/>
                <w:kern w:val="0"/>
                <w:sz w:val="18"/>
                <w:szCs w:val="20"/>
              </w:rPr>
              <w:t>项目</w:t>
            </w:r>
          </w:p>
        </w:tc>
        <w:tc>
          <w:tcPr>
            <w:tcW w:w="2246" w:type="pct"/>
            <w:shd w:val="clear" w:color="auto" w:fill="auto"/>
          </w:tcPr>
          <w:p w14:paraId="1F21787C" w14:textId="77777777" w:rsidR="00125152" w:rsidRDefault="00125152" w:rsidP="006956C6">
            <w:pPr>
              <w:spacing w:line="400" w:lineRule="atLeast"/>
              <w:jc w:val="center"/>
              <w:rPr>
                <w:rFonts w:ascii="宋体" w:hAnsi="宋体"/>
                <w:kern w:val="0"/>
                <w:sz w:val="18"/>
                <w:szCs w:val="20"/>
              </w:rPr>
            </w:pPr>
            <w:r>
              <w:rPr>
                <w:rFonts w:ascii="宋体" w:hAnsi="宋体" w:hint="eastAsia"/>
                <w:kern w:val="0"/>
                <w:sz w:val="18"/>
                <w:szCs w:val="20"/>
              </w:rPr>
              <w:t>指标</w:t>
            </w:r>
          </w:p>
        </w:tc>
      </w:tr>
      <w:tr w:rsidR="00125152" w14:paraId="20E7B083" w14:textId="77777777" w:rsidTr="00125152">
        <w:tc>
          <w:tcPr>
            <w:tcW w:w="2754" w:type="pct"/>
            <w:shd w:val="clear" w:color="auto" w:fill="auto"/>
          </w:tcPr>
          <w:p w14:paraId="025C7A18" w14:textId="77777777" w:rsidR="00125152" w:rsidRDefault="00125152" w:rsidP="00ED69FE">
            <w:pPr>
              <w:spacing w:line="400" w:lineRule="atLeast"/>
              <w:rPr>
                <w:rFonts w:ascii="宋体" w:hAnsi="宋体"/>
                <w:kern w:val="0"/>
                <w:sz w:val="18"/>
                <w:szCs w:val="20"/>
              </w:rPr>
            </w:pPr>
            <w:r>
              <w:rPr>
                <w:rFonts w:ascii="宋体" w:hAnsi="宋体" w:hint="eastAsia"/>
                <w:kern w:val="0"/>
                <w:sz w:val="18"/>
                <w:szCs w:val="20"/>
              </w:rPr>
              <w:t>P</w:t>
            </w:r>
            <w:r>
              <w:rPr>
                <w:rFonts w:ascii="宋体" w:hAnsi="宋体"/>
                <w:kern w:val="0"/>
                <w:sz w:val="18"/>
                <w:szCs w:val="20"/>
              </w:rPr>
              <w:t>H</w:t>
            </w:r>
            <w:r>
              <w:rPr>
                <w:rFonts w:ascii="宋体" w:hAnsi="宋体" w:hint="eastAsia"/>
                <w:kern w:val="0"/>
                <w:sz w:val="18"/>
                <w:szCs w:val="20"/>
              </w:rPr>
              <w:t>值变化量</w:t>
            </w:r>
          </w:p>
        </w:tc>
        <w:tc>
          <w:tcPr>
            <w:tcW w:w="2246" w:type="pct"/>
            <w:shd w:val="clear" w:color="auto" w:fill="auto"/>
          </w:tcPr>
          <w:p w14:paraId="30C49FFE" w14:textId="77777777" w:rsidR="00125152" w:rsidRDefault="00125152" w:rsidP="006956C6">
            <w:pPr>
              <w:spacing w:line="400" w:lineRule="atLeast"/>
              <w:jc w:val="center"/>
              <w:rPr>
                <w:rFonts w:ascii="宋体" w:hAnsi="宋体"/>
                <w:kern w:val="0"/>
                <w:sz w:val="18"/>
                <w:szCs w:val="20"/>
              </w:rPr>
            </w:pPr>
            <w:r>
              <w:rPr>
                <w:rFonts w:ascii="宋体" w:hAnsi="宋体" w:hint="eastAsia"/>
                <w:kern w:val="0"/>
                <w:sz w:val="18"/>
                <w:szCs w:val="20"/>
              </w:rPr>
              <w:t>≤1</w:t>
            </w:r>
            <w:r>
              <w:rPr>
                <w:rFonts w:ascii="宋体" w:hAnsi="宋体"/>
                <w:kern w:val="0"/>
                <w:sz w:val="18"/>
                <w:szCs w:val="20"/>
              </w:rPr>
              <w:t>.5</w:t>
            </w:r>
          </w:p>
        </w:tc>
      </w:tr>
      <w:tr w:rsidR="00125152" w14:paraId="72D1417E" w14:textId="77777777" w:rsidTr="00125152">
        <w:tc>
          <w:tcPr>
            <w:tcW w:w="2754" w:type="pct"/>
            <w:shd w:val="clear" w:color="auto" w:fill="auto"/>
          </w:tcPr>
          <w:p w14:paraId="736B5FBD" w14:textId="77777777" w:rsidR="00125152" w:rsidRDefault="00125152" w:rsidP="00ED69FE">
            <w:pPr>
              <w:spacing w:line="400" w:lineRule="atLeast"/>
              <w:rPr>
                <w:rFonts w:ascii="宋体" w:hAnsi="宋体"/>
                <w:kern w:val="0"/>
                <w:sz w:val="18"/>
                <w:szCs w:val="20"/>
              </w:rPr>
            </w:pPr>
            <w:r>
              <w:rPr>
                <w:rFonts w:ascii="宋体" w:hAnsi="宋体" w:hint="eastAsia"/>
                <w:kern w:val="0"/>
                <w:sz w:val="18"/>
                <w:szCs w:val="20"/>
              </w:rPr>
              <w:t>蒸发残留（mg/mL）</w:t>
            </w:r>
          </w:p>
        </w:tc>
        <w:tc>
          <w:tcPr>
            <w:tcW w:w="2246" w:type="pct"/>
            <w:shd w:val="clear" w:color="auto" w:fill="auto"/>
          </w:tcPr>
          <w:p w14:paraId="7944D7CF" w14:textId="77777777" w:rsidR="00125152" w:rsidRDefault="00125152" w:rsidP="006956C6">
            <w:pPr>
              <w:spacing w:line="400" w:lineRule="atLeast"/>
              <w:jc w:val="center"/>
              <w:rPr>
                <w:rFonts w:ascii="宋体" w:hAnsi="宋体"/>
                <w:kern w:val="0"/>
                <w:sz w:val="18"/>
                <w:szCs w:val="20"/>
              </w:rPr>
            </w:pPr>
            <w:r>
              <w:rPr>
                <w:rFonts w:ascii="宋体" w:hAnsi="宋体" w:hint="eastAsia"/>
                <w:kern w:val="0"/>
                <w:sz w:val="18"/>
                <w:szCs w:val="20"/>
              </w:rPr>
              <w:t>≤0</w:t>
            </w:r>
            <w:r>
              <w:rPr>
                <w:rFonts w:ascii="宋体" w:hAnsi="宋体"/>
                <w:kern w:val="0"/>
                <w:sz w:val="18"/>
                <w:szCs w:val="20"/>
              </w:rPr>
              <w:t>.05</w:t>
            </w:r>
          </w:p>
        </w:tc>
      </w:tr>
      <w:tr w:rsidR="00125152" w14:paraId="7843191E" w14:textId="77777777" w:rsidTr="00125152">
        <w:tc>
          <w:tcPr>
            <w:tcW w:w="2754" w:type="pct"/>
            <w:shd w:val="clear" w:color="auto" w:fill="auto"/>
          </w:tcPr>
          <w:p w14:paraId="60CA7FF3" w14:textId="77777777" w:rsidR="00125152" w:rsidRDefault="00125152" w:rsidP="00ED69FE">
            <w:pPr>
              <w:spacing w:line="400" w:lineRule="atLeast"/>
              <w:rPr>
                <w:rFonts w:ascii="宋体" w:hAnsi="宋体"/>
                <w:kern w:val="0"/>
                <w:sz w:val="18"/>
                <w:szCs w:val="20"/>
              </w:rPr>
            </w:pPr>
            <w:r>
              <w:rPr>
                <w:rFonts w:ascii="宋体" w:hAnsi="宋体" w:hint="eastAsia"/>
                <w:kern w:val="0"/>
                <w:sz w:val="18"/>
                <w:szCs w:val="20"/>
              </w:rPr>
              <w:t>还原物质(</w:t>
            </w:r>
            <w:r>
              <w:rPr>
                <w:rFonts w:ascii="宋体" w:hAnsi="宋体"/>
                <w:kern w:val="0"/>
                <w:sz w:val="18"/>
                <w:szCs w:val="20"/>
              </w:rPr>
              <w:t xml:space="preserve">0.002 </w:t>
            </w:r>
            <w:proofErr w:type="spellStart"/>
            <w:r>
              <w:rPr>
                <w:rFonts w:ascii="宋体" w:hAnsi="宋体"/>
                <w:kern w:val="0"/>
                <w:sz w:val="18"/>
                <w:szCs w:val="20"/>
              </w:rPr>
              <w:t>mol</w:t>
            </w:r>
            <w:proofErr w:type="spellEnd"/>
            <w:r>
              <w:rPr>
                <w:rFonts w:ascii="宋体" w:hAnsi="宋体"/>
                <w:kern w:val="0"/>
                <w:sz w:val="18"/>
                <w:szCs w:val="20"/>
              </w:rPr>
              <w:t>/L KMnO</w:t>
            </w:r>
            <w:r>
              <w:rPr>
                <w:rFonts w:ascii="宋体" w:hAnsi="宋体"/>
                <w:kern w:val="0"/>
                <w:sz w:val="18"/>
                <w:szCs w:val="20"/>
                <w:vertAlign w:val="subscript"/>
              </w:rPr>
              <w:t>4</w:t>
            </w:r>
            <w:r>
              <w:rPr>
                <w:rFonts w:ascii="宋体" w:hAnsi="宋体" w:hint="eastAsia"/>
                <w:kern w:val="0"/>
                <w:sz w:val="18"/>
                <w:szCs w:val="20"/>
              </w:rPr>
              <w:t>消耗量)/</w:t>
            </w:r>
            <w:r>
              <w:rPr>
                <w:rFonts w:ascii="宋体" w:hAnsi="宋体"/>
                <w:kern w:val="0"/>
                <w:sz w:val="18"/>
                <w:szCs w:val="20"/>
              </w:rPr>
              <w:t>mL</w:t>
            </w:r>
          </w:p>
        </w:tc>
        <w:tc>
          <w:tcPr>
            <w:tcW w:w="2246" w:type="pct"/>
            <w:shd w:val="clear" w:color="auto" w:fill="auto"/>
          </w:tcPr>
          <w:p w14:paraId="539B6CCF" w14:textId="77777777" w:rsidR="00125152" w:rsidRDefault="00125152" w:rsidP="006956C6">
            <w:pPr>
              <w:spacing w:line="400" w:lineRule="atLeast"/>
              <w:jc w:val="center"/>
              <w:rPr>
                <w:rFonts w:ascii="宋体" w:hAnsi="宋体"/>
                <w:kern w:val="0"/>
                <w:sz w:val="18"/>
                <w:szCs w:val="20"/>
              </w:rPr>
            </w:pPr>
            <w:r>
              <w:rPr>
                <w:rFonts w:ascii="宋体" w:hAnsi="宋体" w:hint="eastAsia"/>
                <w:kern w:val="0"/>
                <w:sz w:val="18"/>
                <w:szCs w:val="20"/>
              </w:rPr>
              <w:t>＜1</w:t>
            </w:r>
            <w:r>
              <w:rPr>
                <w:rFonts w:ascii="宋体" w:hAnsi="宋体"/>
                <w:kern w:val="0"/>
                <w:sz w:val="18"/>
                <w:szCs w:val="20"/>
              </w:rPr>
              <w:t>.5</w:t>
            </w:r>
          </w:p>
        </w:tc>
      </w:tr>
      <w:tr w:rsidR="00125152" w14:paraId="1E8785EB" w14:textId="77777777" w:rsidTr="00125152">
        <w:tc>
          <w:tcPr>
            <w:tcW w:w="2754" w:type="pct"/>
            <w:shd w:val="clear" w:color="auto" w:fill="auto"/>
          </w:tcPr>
          <w:p w14:paraId="41277E99" w14:textId="77777777" w:rsidR="00125152" w:rsidRDefault="00125152" w:rsidP="00ED69FE">
            <w:pPr>
              <w:spacing w:line="400" w:lineRule="atLeast"/>
              <w:rPr>
                <w:rFonts w:ascii="宋体" w:hAnsi="宋体"/>
                <w:kern w:val="0"/>
                <w:sz w:val="18"/>
                <w:szCs w:val="20"/>
              </w:rPr>
            </w:pPr>
            <w:r>
              <w:rPr>
                <w:rFonts w:ascii="宋体" w:hAnsi="宋体" w:hint="eastAsia"/>
                <w:kern w:val="0"/>
                <w:sz w:val="18"/>
                <w:szCs w:val="20"/>
              </w:rPr>
              <w:t>重金属(μg/</w:t>
            </w:r>
            <w:r>
              <w:rPr>
                <w:rFonts w:ascii="宋体" w:hAnsi="宋体"/>
                <w:kern w:val="0"/>
                <w:sz w:val="18"/>
                <w:szCs w:val="20"/>
              </w:rPr>
              <w:t>mL)</w:t>
            </w:r>
          </w:p>
        </w:tc>
        <w:tc>
          <w:tcPr>
            <w:tcW w:w="2246" w:type="pct"/>
            <w:shd w:val="clear" w:color="auto" w:fill="auto"/>
          </w:tcPr>
          <w:p w14:paraId="2330803C" w14:textId="77777777" w:rsidR="00125152" w:rsidRDefault="00125152" w:rsidP="006956C6">
            <w:pPr>
              <w:spacing w:line="400" w:lineRule="atLeast"/>
              <w:jc w:val="center"/>
              <w:rPr>
                <w:rFonts w:ascii="宋体" w:hAnsi="宋体"/>
                <w:kern w:val="0"/>
                <w:sz w:val="18"/>
                <w:szCs w:val="20"/>
              </w:rPr>
            </w:pPr>
            <w:r>
              <w:rPr>
                <w:rFonts w:ascii="宋体" w:hAnsi="宋体" w:hint="eastAsia"/>
                <w:kern w:val="0"/>
                <w:sz w:val="18"/>
                <w:szCs w:val="20"/>
              </w:rPr>
              <w:t>≤1</w:t>
            </w:r>
          </w:p>
        </w:tc>
      </w:tr>
      <w:tr w:rsidR="00125152" w14:paraId="79507C9B" w14:textId="77777777" w:rsidTr="00125152">
        <w:tc>
          <w:tcPr>
            <w:tcW w:w="2754" w:type="pct"/>
            <w:shd w:val="clear" w:color="auto" w:fill="auto"/>
          </w:tcPr>
          <w:p w14:paraId="50293B06" w14:textId="77777777" w:rsidR="00125152" w:rsidRDefault="00125152" w:rsidP="00ED69FE">
            <w:pPr>
              <w:spacing w:line="400" w:lineRule="atLeast"/>
              <w:rPr>
                <w:rFonts w:ascii="宋体" w:hAnsi="宋体"/>
                <w:kern w:val="0"/>
                <w:sz w:val="18"/>
                <w:szCs w:val="20"/>
              </w:rPr>
            </w:pPr>
            <w:r>
              <w:rPr>
                <w:rFonts w:ascii="宋体" w:hAnsi="宋体" w:hint="eastAsia"/>
                <w:kern w:val="0"/>
                <w:sz w:val="18"/>
                <w:szCs w:val="20"/>
              </w:rPr>
              <w:t>紫外吸光度波长（2</w:t>
            </w:r>
            <w:r>
              <w:rPr>
                <w:rFonts w:ascii="宋体" w:hAnsi="宋体"/>
                <w:kern w:val="0"/>
                <w:sz w:val="18"/>
                <w:szCs w:val="20"/>
              </w:rPr>
              <w:t>20</w:t>
            </w:r>
            <w:r>
              <w:rPr>
                <w:rFonts w:ascii="宋体" w:hAnsi="宋体" w:hint="eastAsia"/>
                <w:kern w:val="0"/>
                <w:sz w:val="18"/>
                <w:szCs w:val="20"/>
              </w:rPr>
              <w:t>nm）</w:t>
            </w:r>
          </w:p>
        </w:tc>
        <w:tc>
          <w:tcPr>
            <w:tcW w:w="2246" w:type="pct"/>
            <w:shd w:val="clear" w:color="auto" w:fill="auto"/>
          </w:tcPr>
          <w:p w14:paraId="58CA26ED" w14:textId="77777777" w:rsidR="00125152" w:rsidRDefault="00125152" w:rsidP="006956C6">
            <w:pPr>
              <w:spacing w:line="400" w:lineRule="atLeast"/>
              <w:jc w:val="center"/>
              <w:rPr>
                <w:rFonts w:ascii="宋体" w:hAnsi="宋体"/>
                <w:kern w:val="0"/>
                <w:sz w:val="18"/>
                <w:szCs w:val="20"/>
              </w:rPr>
            </w:pPr>
            <w:r>
              <w:rPr>
                <w:rFonts w:ascii="宋体" w:hAnsi="宋体" w:hint="eastAsia"/>
                <w:kern w:val="0"/>
                <w:sz w:val="18"/>
                <w:szCs w:val="20"/>
              </w:rPr>
              <w:t>≤0</w:t>
            </w:r>
            <w:r>
              <w:rPr>
                <w:rFonts w:ascii="宋体" w:hAnsi="宋体"/>
                <w:kern w:val="0"/>
                <w:sz w:val="18"/>
                <w:szCs w:val="20"/>
              </w:rPr>
              <w:t>.3</w:t>
            </w:r>
          </w:p>
        </w:tc>
      </w:tr>
    </w:tbl>
    <w:bookmarkEnd w:id="47"/>
    <w:p w14:paraId="5CC41877" w14:textId="77777777" w:rsidR="008F5627" w:rsidRPr="00BA4CE8" w:rsidRDefault="008F5627" w:rsidP="008F5627">
      <w:pPr>
        <w:pStyle w:val="aff7"/>
        <w:spacing w:before="156" w:after="156"/>
      </w:pPr>
      <w:r w:rsidRPr="00BA4CE8">
        <w:rPr>
          <w:rFonts w:hint="eastAsia"/>
        </w:rPr>
        <w:t>生物性能</w:t>
      </w:r>
    </w:p>
    <w:p w14:paraId="29D74812" w14:textId="1F9EDBDC" w:rsidR="008F5627" w:rsidRPr="00BA4CE8" w:rsidRDefault="008F5627" w:rsidP="00C27B6C">
      <w:pPr>
        <w:pStyle w:val="affff5"/>
        <w:ind w:firstLine="420"/>
      </w:pPr>
      <w:r w:rsidRPr="001E332C">
        <w:rPr>
          <w:rFonts w:hint="eastAsia"/>
        </w:rPr>
        <w:t>混炼</w:t>
      </w:r>
      <w:r w:rsidRPr="00492B49">
        <w:rPr>
          <w:rFonts w:hint="eastAsia"/>
        </w:rPr>
        <w:t>胶硫化胶应</w:t>
      </w:r>
      <w:r w:rsidR="00C1113F">
        <w:rPr>
          <w:rFonts w:hint="eastAsia"/>
        </w:rPr>
        <w:t>按</w:t>
      </w:r>
      <w:r w:rsidRPr="001E332C">
        <w:t xml:space="preserve">GB/T </w:t>
      </w:r>
      <w:r w:rsidRPr="001E332C">
        <w:rPr>
          <w:rFonts w:hint="eastAsia"/>
        </w:rPr>
        <w:t>16886.1</w:t>
      </w:r>
      <w:r w:rsidR="00C1113F">
        <w:rPr>
          <w:rFonts w:hint="eastAsia"/>
        </w:rPr>
        <w:t>进行</w:t>
      </w:r>
      <w:r w:rsidRPr="001E332C">
        <w:rPr>
          <w:rFonts w:hint="eastAsia"/>
        </w:rPr>
        <w:t>生物性评价。</w:t>
      </w:r>
      <w:r w:rsidR="00E027E3">
        <w:rPr>
          <w:rFonts w:hint="eastAsia"/>
        </w:rPr>
        <w:t>应无生物学危害。</w:t>
      </w:r>
    </w:p>
    <w:p w14:paraId="061AC133" w14:textId="77777777" w:rsidR="00405A2E" w:rsidRPr="00BA4CE8" w:rsidRDefault="00405A2E" w:rsidP="00405A2E">
      <w:pPr>
        <w:pStyle w:val="aff6"/>
        <w:spacing w:before="312" w:after="312"/>
      </w:pPr>
      <w:r w:rsidRPr="00BA4CE8">
        <w:rPr>
          <w:rFonts w:hint="eastAsia"/>
        </w:rPr>
        <w:t>试验方法</w:t>
      </w:r>
    </w:p>
    <w:p w14:paraId="4B727F7E" w14:textId="77777777" w:rsidR="00405A2E" w:rsidRPr="00BA4CE8" w:rsidRDefault="00405A2E" w:rsidP="00405A2E">
      <w:pPr>
        <w:pStyle w:val="aff7"/>
        <w:spacing w:before="156" w:after="156"/>
      </w:pPr>
      <w:r w:rsidRPr="00BA4CE8">
        <w:rPr>
          <w:rFonts w:hint="eastAsia"/>
        </w:rPr>
        <w:t>外观检查</w:t>
      </w:r>
    </w:p>
    <w:p w14:paraId="0450AA7B" w14:textId="7272866F" w:rsidR="00883CE1" w:rsidRPr="00D417B4" w:rsidRDefault="00CD5DBD" w:rsidP="00860557">
      <w:pPr>
        <w:pStyle w:val="affff5"/>
        <w:ind w:firstLine="420"/>
      </w:pPr>
      <w:r w:rsidRPr="001E332C">
        <w:rPr>
          <w:rFonts w:hint="eastAsia"/>
        </w:rPr>
        <w:t>目</w:t>
      </w:r>
      <w:r w:rsidRPr="00BA4CE8">
        <w:rPr>
          <w:rFonts w:hint="eastAsia"/>
        </w:rPr>
        <w:t>视</w:t>
      </w:r>
      <w:r w:rsidR="00610462">
        <w:rPr>
          <w:rFonts w:hint="eastAsia"/>
        </w:rPr>
        <w:t>检查</w:t>
      </w:r>
      <w:r w:rsidR="000F392E" w:rsidRPr="00BA4CE8">
        <w:rPr>
          <w:rFonts w:hint="eastAsia"/>
        </w:rPr>
        <w:t>杂质</w:t>
      </w:r>
      <w:r w:rsidRPr="00BA4CE8">
        <w:rPr>
          <w:rFonts w:hint="eastAsia"/>
        </w:rPr>
        <w:t>；</w:t>
      </w:r>
      <w:r w:rsidR="00610462">
        <w:rPr>
          <w:rFonts w:hint="eastAsia"/>
        </w:rPr>
        <w:t>用</w:t>
      </w:r>
      <w:r w:rsidRPr="00BA4CE8">
        <w:rPr>
          <w:rFonts w:hint="eastAsia"/>
        </w:rPr>
        <w:t>25倍放大</w:t>
      </w:r>
      <w:r w:rsidR="00610462">
        <w:rPr>
          <w:rFonts w:hint="eastAsia"/>
        </w:rPr>
        <w:t>镜</w:t>
      </w:r>
      <w:r w:rsidRPr="00BA4CE8">
        <w:rPr>
          <w:rFonts w:hint="eastAsia"/>
        </w:rPr>
        <w:t>检查黑点个数</w:t>
      </w:r>
      <w:r w:rsidR="00E2596C" w:rsidRPr="00BA4CE8">
        <w:rPr>
          <w:rFonts w:hint="eastAsia"/>
        </w:rPr>
        <w:t>。</w:t>
      </w:r>
      <w:bookmarkStart w:id="48" w:name="_Hlk164167544"/>
    </w:p>
    <w:bookmarkEnd w:id="48"/>
    <w:p w14:paraId="52E5B5BA" w14:textId="77777777" w:rsidR="00405A2E" w:rsidRDefault="00405A2E" w:rsidP="00405A2E">
      <w:pPr>
        <w:pStyle w:val="aff7"/>
        <w:spacing w:before="156" w:after="156"/>
      </w:pPr>
      <w:r>
        <w:rPr>
          <w:rFonts w:hint="eastAsia"/>
        </w:rPr>
        <w:t>硬度</w:t>
      </w:r>
    </w:p>
    <w:p w14:paraId="517994B5" w14:textId="1CB4F3BF" w:rsidR="00405A2E" w:rsidRDefault="00405A2E" w:rsidP="00405A2E">
      <w:pPr>
        <w:pStyle w:val="affff5"/>
        <w:ind w:firstLine="420"/>
      </w:pPr>
      <w:r>
        <w:rPr>
          <w:rFonts w:hint="eastAsia"/>
        </w:rPr>
        <w:t>按照</w:t>
      </w:r>
      <w:r>
        <w:t>GB/T 531.1</w:t>
      </w:r>
      <w:r>
        <w:rPr>
          <w:rFonts w:hint="eastAsia"/>
        </w:rPr>
        <w:t>进行测定。</w:t>
      </w:r>
    </w:p>
    <w:p w14:paraId="404AD26C" w14:textId="2F9AA3BA" w:rsidR="00405A2E" w:rsidRDefault="00CB3847" w:rsidP="00CB3847">
      <w:pPr>
        <w:pStyle w:val="aff7"/>
        <w:spacing w:before="156" w:after="156"/>
      </w:pPr>
      <w:r w:rsidRPr="00CB3847">
        <w:rPr>
          <w:rFonts w:hint="eastAsia"/>
        </w:rPr>
        <w:t>拉伸强度和拉断伸长率</w:t>
      </w:r>
    </w:p>
    <w:p w14:paraId="11775DF1" w14:textId="7AD81CF5" w:rsidR="00405A2E" w:rsidRDefault="00CB3847" w:rsidP="00405A2E">
      <w:pPr>
        <w:pStyle w:val="affff5"/>
        <w:ind w:firstLine="420"/>
      </w:pPr>
      <w:r w:rsidRPr="00CB3847">
        <w:rPr>
          <w:rFonts w:hint="eastAsia"/>
        </w:rPr>
        <w:t>按照GB/T 528-2009进行测定。采用1型哑铃状试样</w:t>
      </w:r>
      <w:r w:rsidR="00405A2E">
        <w:rPr>
          <w:rFonts w:hint="eastAsia"/>
        </w:rPr>
        <w:t>。</w:t>
      </w:r>
    </w:p>
    <w:p w14:paraId="2B5B9ED3" w14:textId="77777777" w:rsidR="00405A2E" w:rsidRDefault="00405A2E" w:rsidP="00405A2E">
      <w:pPr>
        <w:pStyle w:val="aff7"/>
        <w:spacing w:before="156" w:after="156"/>
      </w:pPr>
      <w:r>
        <w:rPr>
          <w:rFonts w:hint="eastAsia"/>
        </w:rPr>
        <w:t>撕裂强度</w:t>
      </w:r>
    </w:p>
    <w:p w14:paraId="74E8C7EF" w14:textId="5ECA3B5F" w:rsidR="00405A2E" w:rsidRDefault="005F4D22" w:rsidP="00405A2E">
      <w:pPr>
        <w:pStyle w:val="affff5"/>
        <w:ind w:firstLine="420"/>
      </w:pPr>
      <w:r w:rsidRPr="005F4D22">
        <w:rPr>
          <w:rFonts w:hint="eastAsia"/>
        </w:rPr>
        <w:t>按照GB/T 529-2008进行测定。采用新月形试样</w:t>
      </w:r>
      <w:r w:rsidR="00405A2E">
        <w:rPr>
          <w:rFonts w:hint="eastAsia"/>
        </w:rPr>
        <w:t>。</w:t>
      </w:r>
    </w:p>
    <w:p w14:paraId="0ACF9D9E" w14:textId="0F5493E4" w:rsidR="00883CE1" w:rsidRPr="00081AB4" w:rsidRDefault="000657E3" w:rsidP="000657E3">
      <w:pPr>
        <w:pStyle w:val="aff7"/>
        <w:spacing w:before="156" w:after="156"/>
      </w:pPr>
      <w:r w:rsidRPr="00CE08DE">
        <w:rPr>
          <w:rFonts w:hint="eastAsia"/>
        </w:rPr>
        <w:t>挥发性甲基环硅氧烷</w:t>
      </w:r>
    </w:p>
    <w:p w14:paraId="3AB945BA" w14:textId="08726EC1" w:rsidR="00883CE1" w:rsidRDefault="00883CE1" w:rsidP="00883CE1">
      <w:pPr>
        <w:pStyle w:val="affff5"/>
        <w:ind w:firstLine="420"/>
        <w:rPr>
          <w:rFonts w:hAnsi="宋体"/>
          <w:szCs w:val="21"/>
        </w:rPr>
      </w:pPr>
      <w:r>
        <w:rPr>
          <w:rFonts w:hint="eastAsia"/>
        </w:rPr>
        <w:t>按照</w:t>
      </w:r>
      <w:r>
        <w:rPr>
          <w:rFonts w:hAnsi="宋体" w:hint="eastAsia"/>
          <w:szCs w:val="21"/>
        </w:rPr>
        <w:t>GB/T 28112</w:t>
      </w:r>
      <w:r w:rsidR="005E08A1">
        <w:rPr>
          <w:rFonts w:hAnsi="宋体" w:hint="eastAsia"/>
          <w:szCs w:val="21"/>
        </w:rPr>
        <w:t>进行</w:t>
      </w:r>
      <w:r>
        <w:rPr>
          <w:rFonts w:hAnsi="宋体" w:hint="eastAsia"/>
          <w:szCs w:val="21"/>
        </w:rPr>
        <w:t>测定。</w:t>
      </w:r>
    </w:p>
    <w:p w14:paraId="04703336" w14:textId="2536376E" w:rsidR="00125152" w:rsidRPr="00081AB4" w:rsidRDefault="00220FAE" w:rsidP="00125152">
      <w:pPr>
        <w:pStyle w:val="aff7"/>
        <w:spacing w:before="156" w:after="156"/>
      </w:pPr>
      <w:r>
        <w:rPr>
          <w:rFonts w:hint="eastAsia"/>
        </w:rPr>
        <w:t>溶出物</w:t>
      </w:r>
      <w:r w:rsidRPr="006F1665">
        <w:rPr>
          <w:rFonts w:hint="eastAsia"/>
        </w:rPr>
        <w:t>性能</w:t>
      </w:r>
    </w:p>
    <w:p w14:paraId="5F69419B" w14:textId="291C77D6" w:rsidR="00125152" w:rsidRDefault="00125152" w:rsidP="00125152">
      <w:pPr>
        <w:pStyle w:val="affff5"/>
        <w:ind w:firstLine="420"/>
        <w:rPr>
          <w:rFonts w:hAnsi="宋体"/>
          <w:szCs w:val="21"/>
        </w:rPr>
      </w:pPr>
      <w:r>
        <w:rPr>
          <w:rFonts w:hint="eastAsia"/>
        </w:rPr>
        <w:t>按照附录A</w:t>
      </w:r>
      <w:r>
        <w:rPr>
          <w:rFonts w:hAnsi="宋体" w:hint="eastAsia"/>
          <w:szCs w:val="21"/>
        </w:rPr>
        <w:t>进行测定。</w:t>
      </w:r>
    </w:p>
    <w:p w14:paraId="255F01DF" w14:textId="68D11414" w:rsidR="005E08A1" w:rsidRDefault="001F7C3A" w:rsidP="005E08A1">
      <w:pPr>
        <w:pStyle w:val="aff7"/>
        <w:spacing w:before="156" w:after="156"/>
      </w:pPr>
      <w:r>
        <w:rPr>
          <w:rFonts w:hAnsi="宋体" w:hint="eastAsia"/>
        </w:rPr>
        <w:t>生物</w:t>
      </w:r>
      <w:r w:rsidR="005E08A1">
        <w:rPr>
          <w:rFonts w:hAnsi="宋体" w:hint="eastAsia"/>
        </w:rPr>
        <w:t>性能</w:t>
      </w:r>
    </w:p>
    <w:p w14:paraId="458926F3" w14:textId="3ABA4647" w:rsidR="005E08A1" w:rsidRDefault="005E08A1" w:rsidP="001F7C3A">
      <w:pPr>
        <w:pStyle w:val="affff5"/>
        <w:ind w:firstLine="420"/>
      </w:pPr>
      <w:r>
        <w:rPr>
          <w:rFonts w:hint="eastAsia"/>
        </w:rPr>
        <w:t>按照</w:t>
      </w:r>
      <w:r w:rsidR="001F7C3A">
        <w:rPr>
          <w:rFonts w:hint="eastAsia"/>
        </w:rPr>
        <w:t>GB/T 16886.1</w:t>
      </w:r>
      <w:r w:rsidR="0090428D">
        <w:rPr>
          <w:rFonts w:hint="eastAsia"/>
        </w:rPr>
        <w:t>进行</w:t>
      </w:r>
      <w:r w:rsidR="001F7C3A">
        <w:rPr>
          <w:rFonts w:hint="eastAsia"/>
        </w:rPr>
        <w:t>生物学评价</w:t>
      </w:r>
      <w:r>
        <w:rPr>
          <w:rFonts w:hint="eastAsia"/>
        </w:rPr>
        <w:t>。</w:t>
      </w:r>
    </w:p>
    <w:p w14:paraId="75AE96E5" w14:textId="77777777" w:rsidR="00405A2E" w:rsidRDefault="00405A2E" w:rsidP="00405A2E">
      <w:pPr>
        <w:pStyle w:val="aff6"/>
        <w:spacing w:before="312" w:after="312"/>
      </w:pPr>
      <w:r>
        <w:rPr>
          <w:rFonts w:hint="eastAsia"/>
        </w:rPr>
        <w:t>检验规则</w:t>
      </w:r>
    </w:p>
    <w:p w14:paraId="45DFD563" w14:textId="77777777" w:rsidR="00405A2E" w:rsidRDefault="00405A2E" w:rsidP="00405A2E">
      <w:pPr>
        <w:pStyle w:val="aff7"/>
        <w:spacing w:before="156" w:after="156"/>
        <w:rPr>
          <w:rFonts w:hAnsi="黑体"/>
        </w:rPr>
      </w:pPr>
      <w:r>
        <w:rPr>
          <w:rFonts w:hAnsi="黑体" w:hint="eastAsia"/>
        </w:rPr>
        <w:t>检验分类</w:t>
      </w:r>
    </w:p>
    <w:p w14:paraId="370A1D18" w14:textId="70B2C3F8" w:rsidR="00405A2E" w:rsidRDefault="00405A2E" w:rsidP="00405A2E">
      <w:pPr>
        <w:pStyle w:val="affff5"/>
        <w:ind w:firstLine="420"/>
        <w:rPr>
          <w:rFonts w:hAnsi="宋体"/>
        </w:rPr>
      </w:pPr>
      <w:r>
        <w:rPr>
          <w:rFonts w:hAnsi="宋体" w:hint="eastAsia"/>
        </w:rPr>
        <w:t>检验分为</w:t>
      </w:r>
      <w:r w:rsidR="008969EE">
        <w:rPr>
          <w:rFonts w:hAnsi="宋体" w:hint="eastAsia"/>
        </w:rPr>
        <w:t>型式检验</w:t>
      </w:r>
      <w:r>
        <w:rPr>
          <w:rFonts w:hAnsi="宋体" w:hint="eastAsia"/>
        </w:rPr>
        <w:t>和</w:t>
      </w:r>
      <w:r w:rsidR="008969EE">
        <w:rPr>
          <w:rFonts w:hAnsi="宋体" w:hint="eastAsia"/>
        </w:rPr>
        <w:t>出厂检验</w:t>
      </w:r>
      <w:r>
        <w:rPr>
          <w:rFonts w:hAnsi="宋体" w:hint="eastAsia"/>
        </w:rPr>
        <w:t>。</w:t>
      </w:r>
    </w:p>
    <w:p w14:paraId="06B02EA1" w14:textId="68FDEE41" w:rsidR="00081AB4" w:rsidRDefault="00081AB4" w:rsidP="00081AB4">
      <w:pPr>
        <w:pStyle w:val="aff7"/>
        <w:spacing w:before="156" w:after="156"/>
        <w:rPr>
          <w:rFonts w:hAnsi="黑体"/>
        </w:rPr>
      </w:pPr>
      <w:r>
        <w:rPr>
          <w:rFonts w:hAnsi="黑体" w:hint="eastAsia"/>
        </w:rPr>
        <w:lastRenderedPageBreak/>
        <w:t>型式检验</w:t>
      </w:r>
    </w:p>
    <w:p w14:paraId="37EAA327" w14:textId="000A39FE" w:rsidR="005E08A1" w:rsidRPr="00405A2E" w:rsidRDefault="0084062A" w:rsidP="006956C6">
      <w:pPr>
        <w:pStyle w:val="affff5"/>
        <w:ind w:firstLine="420"/>
      </w:pPr>
      <w:r>
        <w:rPr>
          <w:rFonts w:hint="eastAsia"/>
        </w:rPr>
        <w:t>型式检验项目第</w:t>
      </w:r>
      <w:r>
        <w:t>5</w:t>
      </w:r>
      <w:r>
        <w:rPr>
          <w:rFonts w:hint="eastAsia"/>
        </w:rPr>
        <w:t>章规定的所有项目。有下列情况之一者，应进行型式检验</w:t>
      </w:r>
      <w:r w:rsidR="0023780D">
        <w:rPr>
          <w:rFonts w:hint="eastAsia"/>
        </w:rPr>
        <w:t>：</w:t>
      </w:r>
    </w:p>
    <w:p w14:paraId="3F81D6A6" w14:textId="77A05183" w:rsidR="005E08A1" w:rsidRPr="00405A2E" w:rsidRDefault="004A604E" w:rsidP="005E08A1">
      <w:pPr>
        <w:pStyle w:val="af5"/>
      </w:pPr>
      <w:r>
        <w:rPr>
          <w:rFonts w:hint="eastAsia"/>
        </w:rPr>
        <w:t>产品定型、转厂生产或停产半年以上重新生产；</w:t>
      </w:r>
    </w:p>
    <w:p w14:paraId="013F6B5B" w14:textId="00051544" w:rsidR="0023780D" w:rsidRPr="004878AE" w:rsidRDefault="0023780D" w:rsidP="0023780D">
      <w:pPr>
        <w:pStyle w:val="af5"/>
      </w:pPr>
      <w:r w:rsidRPr="004878AE">
        <w:rPr>
          <w:rFonts w:hint="eastAsia"/>
        </w:rPr>
        <w:t>正式生产后，如原料、配方、工艺条件改变时；</w:t>
      </w:r>
    </w:p>
    <w:p w14:paraId="790629B1" w14:textId="0572715E" w:rsidR="0023780D" w:rsidRDefault="0023780D" w:rsidP="0023780D">
      <w:pPr>
        <w:pStyle w:val="af5"/>
      </w:pPr>
      <w:r w:rsidRPr="004878AE">
        <w:rPr>
          <w:rFonts w:hint="eastAsia"/>
        </w:rPr>
        <w:t>出厂试验结果与上次型式检验有较大差异时</w:t>
      </w:r>
    </w:p>
    <w:p w14:paraId="60BB01C0" w14:textId="584819DB" w:rsidR="00E027E3" w:rsidRPr="002C14CD" w:rsidRDefault="004A604E" w:rsidP="00492B49">
      <w:pPr>
        <w:pStyle w:val="af5"/>
      </w:pPr>
      <w:r>
        <w:rPr>
          <w:rFonts w:hAnsi="宋体" w:hint="eastAsia"/>
          <w:szCs w:val="21"/>
        </w:rPr>
        <w:t>正常生产时</w:t>
      </w:r>
      <w:r w:rsidRPr="00081AB4">
        <w:rPr>
          <w:rFonts w:hAnsi="宋体" w:hint="eastAsia"/>
          <w:szCs w:val="21"/>
        </w:rPr>
        <w:t>，</w:t>
      </w:r>
      <w:r w:rsidRPr="00492B49">
        <w:rPr>
          <w:rFonts w:hAnsi="宋体" w:hint="eastAsia"/>
          <w:szCs w:val="21"/>
        </w:rPr>
        <w:t>每</w:t>
      </w:r>
      <w:r w:rsidR="00E027E3" w:rsidRPr="00492B49">
        <w:rPr>
          <w:rFonts w:hAnsi="宋体" w:hint="eastAsia"/>
          <w:szCs w:val="21"/>
        </w:rPr>
        <w:t>两年</w:t>
      </w:r>
      <w:r w:rsidR="00A76A49" w:rsidRPr="00492B49">
        <w:rPr>
          <w:rFonts w:hAnsi="宋体" w:hint="eastAsia"/>
          <w:szCs w:val="21"/>
        </w:rPr>
        <w:t>检</w:t>
      </w:r>
      <w:r w:rsidR="00E027E3">
        <w:rPr>
          <w:rFonts w:hAnsi="宋体" w:hint="eastAsia"/>
          <w:szCs w:val="21"/>
        </w:rPr>
        <w:t>。</w:t>
      </w:r>
    </w:p>
    <w:p w14:paraId="14E2228A" w14:textId="5C685E4B" w:rsidR="005E08A1" w:rsidRPr="00492B49" w:rsidRDefault="005E08A1" w:rsidP="00492B49">
      <w:pPr>
        <w:pStyle w:val="aff7"/>
        <w:spacing w:before="156" w:after="156"/>
        <w:rPr>
          <w:rFonts w:hAnsi="黑体"/>
        </w:rPr>
      </w:pPr>
      <w:r w:rsidRPr="00492B49">
        <w:rPr>
          <w:rFonts w:hAnsi="黑体" w:hint="eastAsia"/>
        </w:rPr>
        <w:t>出厂检验</w:t>
      </w:r>
    </w:p>
    <w:p w14:paraId="505E3E73" w14:textId="157B15E2" w:rsidR="00F5522B" w:rsidRDefault="0084062A" w:rsidP="006956C6">
      <w:pPr>
        <w:pStyle w:val="affff5"/>
        <w:ind w:firstLine="420"/>
      </w:pPr>
      <w:r>
        <w:rPr>
          <w:rFonts w:hint="eastAsia"/>
        </w:rPr>
        <w:t>出厂检验项目应包括外观、</w:t>
      </w:r>
      <w:r w:rsidRPr="00405A2E">
        <w:rPr>
          <w:rFonts w:hint="eastAsia"/>
        </w:rPr>
        <w:t>硬度</w:t>
      </w:r>
      <w:r>
        <w:rPr>
          <w:rFonts w:hint="eastAsia"/>
        </w:rPr>
        <w:t>、</w:t>
      </w:r>
      <w:r w:rsidRPr="006956C6">
        <w:rPr>
          <w:rFonts w:hint="eastAsia"/>
        </w:rPr>
        <w:t>拉伸强度、</w:t>
      </w:r>
      <w:r w:rsidR="007C7878">
        <w:rPr>
          <w:rFonts w:hint="eastAsia"/>
        </w:rPr>
        <w:t>拉断</w:t>
      </w:r>
      <w:r w:rsidRPr="006956C6">
        <w:rPr>
          <w:rFonts w:hint="eastAsia"/>
        </w:rPr>
        <w:t>伸长率、撕裂强度</w:t>
      </w:r>
      <w:r w:rsidR="00E027E3" w:rsidRPr="00492B49">
        <w:rPr>
          <w:rFonts w:hint="eastAsia"/>
        </w:rPr>
        <w:t>。</w:t>
      </w:r>
    </w:p>
    <w:p w14:paraId="322BD74E" w14:textId="7B34352C" w:rsidR="00212109" w:rsidRDefault="00405A2E" w:rsidP="006956C6">
      <w:pPr>
        <w:pStyle w:val="aff7"/>
        <w:spacing w:before="156" w:after="156"/>
      </w:pPr>
      <w:proofErr w:type="gramStart"/>
      <w:r>
        <w:rPr>
          <w:rFonts w:hint="eastAsia"/>
        </w:rPr>
        <w:t>组批和</w:t>
      </w:r>
      <w:proofErr w:type="gramEnd"/>
      <w:r>
        <w:rPr>
          <w:rFonts w:hint="eastAsia"/>
        </w:rPr>
        <w:t>抽样</w:t>
      </w:r>
    </w:p>
    <w:p w14:paraId="567250D3" w14:textId="4E843375" w:rsidR="00F5522B" w:rsidRDefault="00405A2E" w:rsidP="00CE4D33">
      <w:pPr>
        <w:pStyle w:val="affff5"/>
        <w:ind w:firstLine="420"/>
      </w:pPr>
      <w:r>
        <w:rPr>
          <w:rFonts w:hint="eastAsia"/>
        </w:rPr>
        <w:t>以相同原料、相同配方、相同工艺生产的产品不超过3000 kg为一批。每批随机抽取1 kg混炼胶作为试样。</w:t>
      </w:r>
    </w:p>
    <w:p w14:paraId="6412C3A0" w14:textId="1C882E26" w:rsidR="00F5522B" w:rsidRPr="003F7A9C" w:rsidRDefault="00F5522B" w:rsidP="006956C6">
      <w:pPr>
        <w:pStyle w:val="aff7"/>
        <w:spacing w:before="156" w:after="156"/>
      </w:pPr>
      <w:r>
        <w:rPr>
          <w:rFonts w:hint="eastAsia"/>
        </w:rPr>
        <w:t>检验频次</w:t>
      </w:r>
    </w:p>
    <w:p w14:paraId="33B94120" w14:textId="13887959" w:rsidR="00F5522B" w:rsidRDefault="00F5522B" w:rsidP="00405A2E">
      <w:pPr>
        <w:pStyle w:val="affff5"/>
        <w:ind w:firstLine="420"/>
      </w:pPr>
      <w:r>
        <w:rPr>
          <w:rFonts w:hint="eastAsia"/>
        </w:rPr>
        <w:t>外观为百分百检测；</w:t>
      </w:r>
    </w:p>
    <w:p w14:paraId="41980CEB" w14:textId="5BF5438E" w:rsidR="00405A2E" w:rsidRDefault="00F5522B" w:rsidP="00405A2E">
      <w:pPr>
        <w:pStyle w:val="affff5"/>
        <w:ind w:firstLine="420"/>
        <w:rPr>
          <w:rFonts w:hAnsi="宋体"/>
          <w:szCs w:val="21"/>
        </w:rPr>
      </w:pPr>
      <w:r w:rsidRPr="00405A2E">
        <w:rPr>
          <w:rFonts w:hint="eastAsia"/>
        </w:rPr>
        <w:t>硬度</w:t>
      </w:r>
      <w:r>
        <w:rPr>
          <w:rFonts w:hint="eastAsia"/>
        </w:rPr>
        <w:t>、</w:t>
      </w:r>
      <w:r w:rsidRPr="0084062A">
        <w:rPr>
          <w:rFonts w:hAnsi="宋体" w:hint="eastAsia"/>
          <w:szCs w:val="21"/>
        </w:rPr>
        <w:t>拉伸强度、伸长率、撕裂强度</w:t>
      </w:r>
      <w:r>
        <w:rPr>
          <w:rFonts w:hAnsi="宋体" w:hint="eastAsia"/>
          <w:szCs w:val="21"/>
        </w:rPr>
        <w:t>、密度</w:t>
      </w:r>
      <w:r w:rsidR="007A3673">
        <w:rPr>
          <w:rFonts w:hAnsi="宋体" w:hint="eastAsia"/>
          <w:szCs w:val="21"/>
        </w:rPr>
        <w:t>每批抽检。</w:t>
      </w:r>
    </w:p>
    <w:p w14:paraId="01346845" w14:textId="25DB159F" w:rsidR="00523461" w:rsidRPr="00081AB4" w:rsidRDefault="00405A2E" w:rsidP="00492B49">
      <w:pPr>
        <w:pStyle w:val="aff7"/>
        <w:spacing w:before="156" w:after="156"/>
        <w:rPr>
          <w:rFonts w:hAnsi="黑体"/>
        </w:rPr>
      </w:pPr>
      <w:r>
        <w:rPr>
          <w:rFonts w:hAnsi="黑体" w:hint="eastAsia"/>
        </w:rPr>
        <w:t>判定规则</w:t>
      </w:r>
    </w:p>
    <w:p w14:paraId="5290CAD3" w14:textId="0CC8D335" w:rsidR="00405A2E" w:rsidRDefault="00405A2E" w:rsidP="00405A2E">
      <w:pPr>
        <w:pStyle w:val="affff5"/>
        <w:ind w:firstLine="420"/>
        <w:rPr>
          <w:rFonts w:hAnsi="宋体"/>
          <w:szCs w:val="21"/>
        </w:rPr>
      </w:pPr>
      <w:r>
        <w:rPr>
          <w:rFonts w:hAnsi="宋体" w:hint="eastAsia"/>
          <w:szCs w:val="21"/>
        </w:rPr>
        <w:t>所有检验项目合格，则产品合格</w:t>
      </w:r>
      <w:r w:rsidR="00A55BC1">
        <w:rPr>
          <w:rFonts w:hAnsi="宋体" w:hint="eastAsia"/>
          <w:szCs w:val="21"/>
        </w:rPr>
        <w:t>。</w:t>
      </w:r>
      <w:r w:rsidR="00A55BC1">
        <w:rPr>
          <w:rFonts w:hint="eastAsia"/>
        </w:rPr>
        <w:t>外观不符合即为不合格。</w:t>
      </w:r>
      <w:r w:rsidR="007A3673">
        <w:rPr>
          <w:rFonts w:hint="eastAsia"/>
        </w:rPr>
        <w:t>其他</w:t>
      </w:r>
      <w:r w:rsidR="00A55BC1">
        <w:rPr>
          <w:rFonts w:hAnsi="宋体" w:hint="eastAsia"/>
          <w:szCs w:val="21"/>
        </w:rPr>
        <w:t>项目若</w:t>
      </w:r>
      <w:r>
        <w:rPr>
          <w:rFonts w:hAnsi="宋体" w:hint="eastAsia"/>
          <w:szCs w:val="21"/>
        </w:rPr>
        <w:t>不</w:t>
      </w:r>
      <w:r w:rsidR="00136021">
        <w:rPr>
          <w:rFonts w:hAnsi="宋体" w:hint="eastAsia"/>
          <w:szCs w:val="21"/>
        </w:rPr>
        <w:t>符合</w:t>
      </w:r>
      <w:r w:rsidR="00A55BC1">
        <w:rPr>
          <w:rFonts w:hAnsi="宋体" w:hint="eastAsia"/>
          <w:szCs w:val="21"/>
        </w:rPr>
        <w:t>时</w:t>
      </w:r>
      <w:r>
        <w:rPr>
          <w:rFonts w:hAnsi="宋体" w:hint="eastAsia"/>
          <w:szCs w:val="21"/>
        </w:rPr>
        <w:t>，允许加倍抽样对不符合项进行复检。若复检合格，则判该批产品合格；若复检仍不合格，则判该批产品为不合格。</w:t>
      </w:r>
    </w:p>
    <w:p w14:paraId="561DD872" w14:textId="7052AB9B" w:rsidR="00405A2E" w:rsidRDefault="00C35EE8" w:rsidP="00405A2E">
      <w:pPr>
        <w:pStyle w:val="aff6"/>
        <w:spacing w:before="312" w:after="312"/>
      </w:pPr>
      <w:r>
        <w:rPr>
          <w:rFonts w:ascii="Times New Roman" w:hint="eastAsia"/>
        </w:rPr>
        <w:t>标志、</w:t>
      </w:r>
      <w:r w:rsidR="00405A2E">
        <w:rPr>
          <w:rFonts w:hint="eastAsia"/>
        </w:rPr>
        <w:t>包装、运输和贮存</w:t>
      </w:r>
    </w:p>
    <w:p w14:paraId="6C8CC7EA" w14:textId="77777777" w:rsidR="00C35EE8" w:rsidRDefault="00C35EE8" w:rsidP="006956C6">
      <w:pPr>
        <w:pStyle w:val="aff7"/>
        <w:spacing w:before="156" w:after="156"/>
      </w:pPr>
      <w:r>
        <w:rPr>
          <w:rFonts w:hint="eastAsia"/>
        </w:rPr>
        <w:t>标志</w:t>
      </w:r>
    </w:p>
    <w:p w14:paraId="6FDE47FA" w14:textId="73E7B5ED" w:rsidR="00C35EE8" w:rsidRDefault="00C35EE8" w:rsidP="00C35EE8">
      <w:pPr>
        <w:pStyle w:val="affff5"/>
        <w:ind w:firstLine="420"/>
      </w:pPr>
      <w:r>
        <w:rPr>
          <w:rFonts w:hint="eastAsia"/>
        </w:rPr>
        <w:t>产品包装表面应标明下列信息</w:t>
      </w:r>
      <w:r>
        <w:t>:</w:t>
      </w:r>
    </w:p>
    <w:p w14:paraId="3D7C3848" w14:textId="77777777" w:rsidR="00C35EE8" w:rsidRDefault="00C35EE8" w:rsidP="00C35EE8">
      <w:pPr>
        <w:numPr>
          <w:ilvl w:val="0"/>
          <w:numId w:val="42"/>
        </w:numPr>
        <w:tabs>
          <w:tab w:val="left" w:pos="180"/>
        </w:tabs>
        <w:adjustRightInd/>
        <w:spacing w:line="240" w:lineRule="auto"/>
      </w:pPr>
      <w:r>
        <w:rPr>
          <w:rFonts w:hint="eastAsia"/>
        </w:rPr>
        <w:t>生产制造方名称、地址、电话号码；</w:t>
      </w:r>
    </w:p>
    <w:p w14:paraId="618802BD" w14:textId="77777777" w:rsidR="00C35EE8" w:rsidRDefault="00C35EE8" w:rsidP="00C35EE8">
      <w:pPr>
        <w:numPr>
          <w:ilvl w:val="0"/>
          <w:numId w:val="42"/>
        </w:numPr>
        <w:tabs>
          <w:tab w:val="left" w:pos="180"/>
        </w:tabs>
        <w:adjustRightInd/>
        <w:spacing w:line="240" w:lineRule="auto"/>
      </w:pPr>
      <w:r>
        <w:rPr>
          <w:rFonts w:hint="eastAsia"/>
        </w:rPr>
        <w:t>本文件编号；</w:t>
      </w:r>
    </w:p>
    <w:p w14:paraId="39DDEBAC" w14:textId="77777777" w:rsidR="00C35EE8" w:rsidRDefault="00C35EE8" w:rsidP="00C35EE8">
      <w:pPr>
        <w:numPr>
          <w:ilvl w:val="0"/>
          <w:numId w:val="42"/>
        </w:numPr>
        <w:tabs>
          <w:tab w:val="left" w:pos="180"/>
        </w:tabs>
        <w:adjustRightInd/>
        <w:spacing w:line="240" w:lineRule="auto"/>
      </w:pPr>
      <w:r>
        <w:rPr>
          <w:rFonts w:hint="eastAsia"/>
        </w:rPr>
        <w:t>产品名称、型号、批号；</w:t>
      </w:r>
    </w:p>
    <w:p w14:paraId="11A6E540" w14:textId="77777777" w:rsidR="00C35EE8" w:rsidRDefault="00C35EE8" w:rsidP="00C35EE8">
      <w:pPr>
        <w:numPr>
          <w:ilvl w:val="0"/>
          <w:numId w:val="42"/>
        </w:numPr>
        <w:tabs>
          <w:tab w:val="left" w:pos="180"/>
        </w:tabs>
        <w:adjustRightInd/>
        <w:spacing w:line="240" w:lineRule="auto"/>
      </w:pPr>
      <w:r>
        <w:rPr>
          <w:rFonts w:hint="eastAsia"/>
        </w:rPr>
        <w:t>净质量；</w:t>
      </w:r>
    </w:p>
    <w:p w14:paraId="4AB591D4" w14:textId="77777777" w:rsidR="00C35EE8" w:rsidRPr="00405A2E" w:rsidRDefault="00C35EE8" w:rsidP="00C35EE8">
      <w:pPr>
        <w:numPr>
          <w:ilvl w:val="0"/>
          <w:numId w:val="42"/>
        </w:numPr>
        <w:tabs>
          <w:tab w:val="left" w:pos="180"/>
        </w:tabs>
        <w:adjustRightInd/>
        <w:spacing w:line="240" w:lineRule="auto"/>
      </w:pPr>
      <w:r>
        <w:rPr>
          <w:rFonts w:hint="eastAsia"/>
          <w:color w:val="000000"/>
        </w:rPr>
        <w:t>生产日期、保质期。</w:t>
      </w:r>
    </w:p>
    <w:p w14:paraId="52057EA1" w14:textId="77777777" w:rsidR="00405A2E" w:rsidRDefault="00405A2E" w:rsidP="00405A2E">
      <w:pPr>
        <w:pStyle w:val="aff7"/>
        <w:spacing w:before="156" w:after="156"/>
        <w:rPr>
          <w:rFonts w:hAnsi="黑体"/>
        </w:rPr>
      </w:pPr>
      <w:r>
        <w:rPr>
          <w:rFonts w:hAnsi="黑体" w:hint="eastAsia"/>
        </w:rPr>
        <w:t>包装</w:t>
      </w:r>
    </w:p>
    <w:p w14:paraId="37D7D1F0" w14:textId="6A615018" w:rsidR="00405A2E" w:rsidRDefault="00AE0843" w:rsidP="00405A2E">
      <w:pPr>
        <w:pStyle w:val="affff5"/>
        <w:ind w:firstLine="420"/>
        <w:rPr>
          <w:rFonts w:hAnsi="宋体"/>
          <w:szCs w:val="21"/>
        </w:rPr>
      </w:pPr>
      <w:r>
        <w:rPr>
          <w:rFonts w:hint="eastAsia"/>
        </w:rPr>
        <w:t>产品采用包装箱包装。包装箱</w:t>
      </w:r>
      <w:r w:rsidR="00887D56">
        <w:rPr>
          <w:rFonts w:hint="eastAsia"/>
        </w:rPr>
        <w:t>内</w:t>
      </w:r>
      <w:r>
        <w:rPr>
          <w:rFonts w:hint="eastAsia"/>
        </w:rPr>
        <w:t>应附有质量证明文件</w:t>
      </w:r>
      <w:r w:rsidR="00405A2E">
        <w:rPr>
          <w:rFonts w:hAnsi="宋体" w:hint="eastAsia"/>
          <w:szCs w:val="21"/>
        </w:rPr>
        <w:t>。</w:t>
      </w:r>
    </w:p>
    <w:p w14:paraId="6D9DA9CB" w14:textId="77777777" w:rsidR="00405A2E" w:rsidRDefault="00405A2E" w:rsidP="00405A2E">
      <w:pPr>
        <w:pStyle w:val="aff7"/>
        <w:spacing w:before="156" w:after="156"/>
        <w:rPr>
          <w:rFonts w:hAnsi="黑体"/>
        </w:rPr>
      </w:pPr>
      <w:r>
        <w:rPr>
          <w:rFonts w:hAnsi="黑体" w:hint="eastAsia"/>
        </w:rPr>
        <w:t>运输</w:t>
      </w:r>
    </w:p>
    <w:p w14:paraId="5487C722" w14:textId="43F7EDE6" w:rsidR="00405A2E" w:rsidRDefault="004A619E" w:rsidP="00405A2E">
      <w:pPr>
        <w:pStyle w:val="affff5"/>
        <w:ind w:firstLine="420"/>
        <w:rPr>
          <w:rFonts w:hAnsi="宋体"/>
          <w:szCs w:val="21"/>
        </w:rPr>
      </w:pPr>
      <w:r>
        <w:rPr>
          <w:rFonts w:hint="eastAsia"/>
        </w:rPr>
        <w:t>产品运输过程中应避免雨雪淋袭、日光曝晒，严禁与油类、酸、碱等接触。</w:t>
      </w:r>
    </w:p>
    <w:p w14:paraId="77EF3CE3" w14:textId="77777777" w:rsidR="00405A2E" w:rsidRDefault="00405A2E" w:rsidP="00405A2E">
      <w:pPr>
        <w:pStyle w:val="aff7"/>
        <w:spacing w:before="156" w:after="156"/>
        <w:rPr>
          <w:rFonts w:hAnsi="黑体"/>
        </w:rPr>
      </w:pPr>
      <w:r>
        <w:rPr>
          <w:rFonts w:hAnsi="黑体" w:hint="eastAsia"/>
        </w:rPr>
        <w:t>贮存</w:t>
      </w:r>
    </w:p>
    <w:p w14:paraId="2FFFD2FE" w14:textId="0BDF52B0" w:rsidR="00405A2E" w:rsidRDefault="00550661" w:rsidP="00405A2E">
      <w:pPr>
        <w:pStyle w:val="affff5"/>
        <w:ind w:firstLine="420"/>
      </w:pPr>
      <w:r>
        <w:rPr>
          <w:rFonts w:hint="eastAsia"/>
        </w:rPr>
        <w:t>产品</w:t>
      </w:r>
      <w:r w:rsidR="00405A2E">
        <w:rPr>
          <w:rFonts w:hint="eastAsia"/>
        </w:rPr>
        <w:t>应贮存在阴凉、干燥、通风的场所。防止日光直接照射，并应隔绝火源，远离热源。</w:t>
      </w:r>
    </w:p>
    <w:p w14:paraId="27BE8842" w14:textId="4FB41CFC" w:rsidR="00C508D1" w:rsidRDefault="00C508D1" w:rsidP="00405A2E">
      <w:pPr>
        <w:pStyle w:val="affff5"/>
        <w:ind w:firstLine="420"/>
      </w:pPr>
      <w:r>
        <w:rPr>
          <w:rFonts w:hAnsi="宋体" w:hint="eastAsia"/>
          <w:szCs w:val="21"/>
        </w:rPr>
        <w:t>在符合本文件包装、运输和贮存条件下，本产品自生产之日起</w:t>
      </w:r>
      <w:r>
        <w:rPr>
          <w:rFonts w:hAnsi="宋体" w:hint="eastAsia"/>
          <w:color w:val="000000"/>
          <w:szCs w:val="21"/>
        </w:rPr>
        <w:t>，贮存期为一年。</w:t>
      </w:r>
    </w:p>
    <w:p w14:paraId="0EF518EA" w14:textId="35667EC3" w:rsidR="00A215B3" w:rsidRDefault="00A215B3">
      <w:pPr>
        <w:widowControl/>
        <w:adjustRightInd/>
        <w:spacing w:line="240" w:lineRule="auto"/>
        <w:jc w:val="left"/>
        <w:rPr>
          <w:rFonts w:ascii="宋体"/>
          <w:b/>
          <w:bCs/>
          <w:kern w:val="0"/>
          <w:szCs w:val="20"/>
        </w:rPr>
      </w:pPr>
      <w:r>
        <w:rPr>
          <w:b/>
          <w:bCs/>
        </w:rPr>
        <w:br w:type="page"/>
      </w:r>
    </w:p>
    <w:p w14:paraId="3F64560F" w14:textId="4AACE132" w:rsidR="00A215B3" w:rsidRPr="00A215B3" w:rsidRDefault="00A215B3" w:rsidP="006956C6">
      <w:pPr>
        <w:pStyle w:val="afffffffffffa"/>
        <w:spacing w:line="400" w:lineRule="atLeast"/>
        <w:ind w:firstLine="422"/>
        <w:jc w:val="center"/>
        <w:rPr>
          <w:b/>
          <w:bCs/>
        </w:rPr>
      </w:pPr>
      <w:r w:rsidRPr="00A215B3">
        <w:rPr>
          <w:rFonts w:hint="eastAsia"/>
          <w:b/>
          <w:bCs/>
        </w:rPr>
        <w:lastRenderedPageBreak/>
        <w:t>附</w:t>
      </w:r>
      <w:r>
        <w:rPr>
          <w:rFonts w:hint="eastAsia"/>
          <w:b/>
          <w:bCs/>
        </w:rPr>
        <w:t xml:space="preserve"> </w:t>
      </w:r>
      <w:r>
        <w:rPr>
          <w:b/>
          <w:bCs/>
        </w:rPr>
        <w:t xml:space="preserve"> </w:t>
      </w:r>
      <w:r w:rsidRPr="00A215B3">
        <w:rPr>
          <w:rFonts w:hint="eastAsia"/>
          <w:b/>
          <w:bCs/>
        </w:rPr>
        <w:t>录</w:t>
      </w:r>
      <w:r>
        <w:rPr>
          <w:rFonts w:hint="eastAsia"/>
          <w:b/>
          <w:bCs/>
        </w:rPr>
        <w:t xml:space="preserve"> </w:t>
      </w:r>
      <w:r>
        <w:rPr>
          <w:b/>
          <w:bCs/>
        </w:rPr>
        <w:t xml:space="preserve"> </w:t>
      </w:r>
      <w:r w:rsidRPr="00A215B3">
        <w:rPr>
          <w:rFonts w:hint="eastAsia"/>
          <w:b/>
          <w:bCs/>
        </w:rPr>
        <w:t>A</w:t>
      </w:r>
    </w:p>
    <w:p w14:paraId="07464E60" w14:textId="77777777" w:rsidR="00A215B3" w:rsidRPr="00A215B3" w:rsidRDefault="00A215B3" w:rsidP="006956C6">
      <w:pPr>
        <w:pStyle w:val="afffffffffffa"/>
        <w:spacing w:line="400" w:lineRule="atLeast"/>
        <w:ind w:firstLine="422"/>
        <w:jc w:val="center"/>
        <w:rPr>
          <w:b/>
          <w:bCs/>
        </w:rPr>
      </w:pPr>
      <w:r w:rsidRPr="00A215B3">
        <w:rPr>
          <w:rFonts w:hint="eastAsia"/>
          <w:b/>
          <w:bCs/>
        </w:rPr>
        <w:t>（规范性）</w:t>
      </w:r>
    </w:p>
    <w:p w14:paraId="3819CF50" w14:textId="78B86DD3" w:rsidR="006E691D" w:rsidRDefault="00A215B3" w:rsidP="006956C6">
      <w:pPr>
        <w:pStyle w:val="afffffffffffa"/>
        <w:spacing w:line="400" w:lineRule="atLeast"/>
        <w:ind w:firstLineChars="0" w:firstLine="0"/>
        <w:jc w:val="center"/>
        <w:rPr>
          <w:b/>
          <w:bCs/>
        </w:rPr>
      </w:pPr>
      <w:r>
        <w:rPr>
          <w:rFonts w:hint="eastAsia"/>
          <w:b/>
          <w:bCs/>
        </w:rPr>
        <w:t xml:space="preserve"> </w:t>
      </w:r>
      <w:r>
        <w:rPr>
          <w:b/>
          <w:bCs/>
        </w:rPr>
        <w:t xml:space="preserve">    </w:t>
      </w:r>
      <w:r w:rsidRPr="0042366E">
        <w:rPr>
          <w:rFonts w:hint="eastAsia"/>
          <w:b/>
          <w:bCs/>
        </w:rPr>
        <w:t>溶出物试验</w:t>
      </w:r>
    </w:p>
    <w:p w14:paraId="74EE1758" w14:textId="3C5DAC08" w:rsidR="00E8694D" w:rsidRPr="006956C6" w:rsidRDefault="0040722D" w:rsidP="006956C6">
      <w:pPr>
        <w:pStyle w:val="afffff7"/>
        <w:spacing w:before="156" w:after="156"/>
      </w:pPr>
      <w:r w:rsidRPr="006956C6">
        <w:t>A</w:t>
      </w:r>
      <w:r>
        <w:t>.</w:t>
      </w:r>
      <w:r w:rsidR="00E8694D" w:rsidRPr="006956C6">
        <w:t xml:space="preserve">1 </w:t>
      </w:r>
      <w:r w:rsidR="00E8694D" w:rsidRPr="006956C6">
        <w:rPr>
          <w:rFonts w:hint="eastAsia"/>
        </w:rPr>
        <w:t>检验液制备</w:t>
      </w:r>
    </w:p>
    <w:p w14:paraId="4A13A064" w14:textId="4E065625" w:rsidR="00E8694D" w:rsidRPr="00492B49" w:rsidRDefault="00E8694D" w:rsidP="006956C6">
      <w:pPr>
        <w:pStyle w:val="affff5"/>
        <w:ind w:firstLine="420"/>
      </w:pPr>
      <w:bookmarkStart w:id="49" w:name="_Hlk163044308"/>
      <w:r w:rsidRPr="00E63469">
        <w:rPr>
          <w:rFonts w:hint="eastAsia"/>
        </w:rPr>
        <w:t>取8g</w:t>
      </w:r>
      <w:r>
        <w:rPr>
          <w:rFonts w:hint="eastAsia"/>
        </w:rPr>
        <w:t>硫化胶</w:t>
      </w:r>
      <w:r w:rsidRPr="00E63469">
        <w:rPr>
          <w:rFonts w:hint="eastAsia"/>
        </w:rPr>
        <w:t>，切成10mm的小段，用蒸馏水洗涤至少3次，将试样置磨口瓶中，加蒸馏水100mL，并使蒸馏水浸没试样，然后放入压力蒸汽灭菌器在121℃±2℃下1h后取出,冷至室温。</w:t>
      </w:r>
      <w:r>
        <w:rPr>
          <w:rFonts w:hint="eastAsia"/>
        </w:rPr>
        <w:t>与</w:t>
      </w:r>
      <w:r w:rsidRPr="00E63469">
        <w:rPr>
          <w:rFonts w:hint="eastAsia"/>
        </w:rPr>
        <w:t>同批蒸馏水经同样处理作空白对照液。</w:t>
      </w:r>
      <w:bookmarkStart w:id="50" w:name="_Hlk163044338"/>
      <w:bookmarkEnd w:id="49"/>
    </w:p>
    <w:bookmarkEnd w:id="50"/>
    <w:p w14:paraId="6DFCF903" w14:textId="709D8C30" w:rsidR="00E8694D" w:rsidRPr="006956C6" w:rsidRDefault="0040722D" w:rsidP="006956C6">
      <w:pPr>
        <w:pStyle w:val="afffff7"/>
        <w:spacing w:before="156" w:after="156"/>
      </w:pPr>
      <w:r w:rsidRPr="006956C6">
        <w:t>A</w:t>
      </w:r>
      <w:r>
        <w:t>.</w:t>
      </w:r>
      <w:r w:rsidR="00E8694D" w:rsidRPr="006956C6">
        <w:t>2</w:t>
      </w:r>
      <w:r w:rsidR="00E8694D" w:rsidRPr="006956C6">
        <w:rPr>
          <w:rFonts w:hint="eastAsia"/>
        </w:rPr>
        <w:t xml:space="preserve"> pH 值</w:t>
      </w:r>
    </w:p>
    <w:p w14:paraId="1CE9DC62" w14:textId="77777777" w:rsidR="00E8694D" w:rsidRDefault="00E8694D" w:rsidP="006956C6">
      <w:pPr>
        <w:pStyle w:val="affff5"/>
        <w:ind w:firstLine="420"/>
      </w:pPr>
      <w:bookmarkStart w:id="51" w:name="_Hlk163044438"/>
      <w:r w:rsidRPr="00E63469">
        <w:rPr>
          <w:rFonts w:hint="eastAsia"/>
        </w:rPr>
        <w:t>取检验液与空白对照液,用酸度计分别测试pH值,确定两者之差是否符合表3规定。</w:t>
      </w:r>
    </w:p>
    <w:bookmarkEnd w:id="51"/>
    <w:p w14:paraId="52B84B7B" w14:textId="6718131C" w:rsidR="00E8694D" w:rsidRPr="006956C6" w:rsidRDefault="0040722D" w:rsidP="006956C6">
      <w:pPr>
        <w:pStyle w:val="afffff7"/>
        <w:spacing w:before="156" w:after="156"/>
      </w:pPr>
      <w:r w:rsidRPr="006956C6">
        <w:t>A</w:t>
      </w:r>
      <w:r>
        <w:t>.</w:t>
      </w:r>
      <w:r w:rsidR="00E8694D" w:rsidRPr="006956C6">
        <w:t>3</w:t>
      </w:r>
      <w:r w:rsidR="00E8694D" w:rsidRPr="006956C6">
        <w:rPr>
          <w:rFonts w:hint="eastAsia"/>
        </w:rPr>
        <w:t xml:space="preserve"> 蒸发残留</w:t>
      </w:r>
    </w:p>
    <w:p w14:paraId="03348A26" w14:textId="77777777" w:rsidR="00E8694D" w:rsidRDefault="00E8694D" w:rsidP="006956C6">
      <w:pPr>
        <w:pStyle w:val="affff5"/>
        <w:ind w:firstLine="420"/>
      </w:pPr>
      <w:bookmarkStart w:id="52" w:name="_Hlk163044472"/>
      <w:r w:rsidRPr="00E63469">
        <w:rPr>
          <w:rFonts w:hint="eastAsia"/>
        </w:rPr>
        <w:t>取检验液与空白对照液各20mL,分别置于已恒重的蒸发皿中,在水浴上蒸干,并在105℃恒温箱中干燥2h,冷却至室温称重。确定检验液与对照液的蒸发残</w:t>
      </w:r>
      <w:r>
        <w:rPr>
          <w:rFonts w:hint="eastAsia"/>
        </w:rPr>
        <w:t>留</w:t>
      </w:r>
      <w:r w:rsidRPr="00E63469">
        <w:rPr>
          <w:rFonts w:hint="eastAsia"/>
        </w:rPr>
        <w:t>之差是否超过1.0mg</w:t>
      </w:r>
      <w:r>
        <w:rPr>
          <w:rFonts w:hint="eastAsia"/>
        </w:rPr>
        <w:t>。</w:t>
      </w:r>
    </w:p>
    <w:bookmarkEnd w:id="52"/>
    <w:p w14:paraId="11A48CD4" w14:textId="21A1F4D0" w:rsidR="00E8694D" w:rsidRPr="006956C6" w:rsidRDefault="0040722D" w:rsidP="006956C6">
      <w:pPr>
        <w:pStyle w:val="afffff7"/>
        <w:spacing w:before="156" w:after="156"/>
      </w:pPr>
      <w:r w:rsidRPr="006956C6">
        <w:t>A</w:t>
      </w:r>
      <w:r>
        <w:t>.</w:t>
      </w:r>
      <w:r w:rsidR="00E8694D" w:rsidRPr="006956C6">
        <w:t>4</w:t>
      </w:r>
      <w:r w:rsidR="00E8694D" w:rsidRPr="006956C6">
        <w:rPr>
          <w:rFonts w:hint="eastAsia"/>
        </w:rPr>
        <w:t xml:space="preserve"> 还原物质</w:t>
      </w:r>
    </w:p>
    <w:p w14:paraId="70BB5D42" w14:textId="77777777" w:rsidR="00E8694D" w:rsidRDefault="00E8694D" w:rsidP="006956C6">
      <w:pPr>
        <w:pStyle w:val="affff5"/>
        <w:ind w:firstLine="420"/>
      </w:pPr>
      <w:bookmarkStart w:id="53" w:name="_Hlk163044537"/>
      <w:r w:rsidRPr="00E63469">
        <w:rPr>
          <w:rFonts w:hint="eastAsia"/>
        </w:rPr>
        <w:t>在磨口锥形瓶内加玻璃珠数粒、蒸馏水100mL、硫酸(用1体积的硫酸稀释到3体积，下同)5mL及高锰酸钾液(0.002mol/L)5mL。煮沸5min弃去混合液，用水冲洗至少3次。取检验液20mL</w:t>
      </w:r>
      <w:r>
        <w:rPr>
          <w:rFonts w:hint="eastAsia"/>
        </w:rPr>
        <w:t>，</w:t>
      </w:r>
      <w:r w:rsidRPr="00E63469">
        <w:rPr>
          <w:rFonts w:hint="eastAsia"/>
        </w:rPr>
        <w:t>置于上述锥形瓶内,加硫酸5 mL,准确加入高锰酸钾液(0.002mol/L)10 mL</w:t>
      </w:r>
      <w:r>
        <w:rPr>
          <w:rFonts w:hint="eastAsia"/>
        </w:rPr>
        <w:t>，</w:t>
      </w:r>
      <w:r w:rsidRPr="00E63469">
        <w:rPr>
          <w:rFonts w:hint="eastAsia"/>
        </w:rPr>
        <w:t>煮沸5min</w:t>
      </w:r>
      <w:r>
        <w:rPr>
          <w:rFonts w:hint="eastAsia"/>
        </w:rPr>
        <w:t>，</w:t>
      </w:r>
      <w:r w:rsidRPr="00E63469">
        <w:rPr>
          <w:rFonts w:hint="eastAsia"/>
        </w:rPr>
        <w:t>立即加入草酸钠液(0.002mol/L)15mL，脱色后趁热用高锰酸钾(0.002mol/L)滴定至微红色。取20mL对照液，按同样方法进行对照试验。确定检验液和对照液所消耗的高锰酸钾溶液量之差是否符合表3规定。</w:t>
      </w:r>
    </w:p>
    <w:bookmarkEnd w:id="53"/>
    <w:p w14:paraId="5EF59F51" w14:textId="5D3988A8" w:rsidR="00E8694D" w:rsidRPr="006956C6" w:rsidRDefault="0040722D" w:rsidP="006956C6">
      <w:pPr>
        <w:pStyle w:val="afffff7"/>
        <w:spacing w:before="156" w:after="156"/>
      </w:pPr>
      <w:r w:rsidRPr="006956C6">
        <w:t>A</w:t>
      </w:r>
      <w:r>
        <w:t>.</w:t>
      </w:r>
      <w:r w:rsidR="00E8694D" w:rsidRPr="006956C6">
        <w:t>5</w:t>
      </w:r>
      <w:r w:rsidR="00E8694D" w:rsidRPr="006956C6">
        <w:rPr>
          <w:rFonts w:hint="eastAsia"/>
        </w:rPr>
        <w:t xml:space="preserve"> 重金属</w:t>
      </w:r>
    </w:p>
    <w:p w14:paraId="0FEDC776" w14:textId="033C7E9C" w:rsidR="00E8694D" w:rsidRDefault="0040722D" w:rsidP="006956C6">
      <w:pPr>
        <w:pStyle w:val="affff5"/>
        <w:ind w:firstLineChars="0" w:firstLine="0"/>
      </w:pPr>
      <w:r w:rsidRPr="006956C6">
        <w:t>A</w:t>
      </w:r>
      <w:r>
        <w:t>.</w:t>
      </w:r>
      <w:r w:rsidR="00E8694D" w:rsidRPr="006956C6">
        <w:t xml:space="preserve">5.1 </w:t>
      </w:r>
      <w:bookmarkStart w:id="54" w:name="_Hlk163044667"/>
      <w:r w:rsidR="00E8694D" w:rsidRPr="00E63469">
        <w:rPr>
          <w:rFonts w:hint="eastAsia"/>
        </w:rPr>
        <w:t>精密称取经105℃干燥至恒重的硝酸铅0.1598g，置1000mL量瓶中，加硝酸5mL与</w:t>
      </w:r>
      <w:r w:rsidR="00E8694D">
        <w:rPr>
          <w:rFonts w:hint="eastAsia"/>
        </w:rPr>
        <w:t>蒸馏水</w:t>
      </w:r>
      <w:r w:rsidR="00E8694D" w:rsidRPr="00E63469">
        <w:rPr>
          <w:rFonts w:hint="eastAsia"/>
        </w:rPr>
        <w:t>50mL溶解后，用蒸馏水稀释至刻度，摇匀，作为贮备液(100μg/mL)。</w:t>
      </w:r>
      <w:bookmarkEnd w:id="54"/>
    </w:p>
    <w:p w14:paraId="3009B5F6" w14:textId="42D1D786" w:rsidR="00E8694D" w:rsidRDefault="00D330B8" w:rsidP="006956C6">
      <w:pPr>
        <w:pStyle w:val="affff5"/>
        <w:ind w:firstLineChars="0" w:firstLine="0"/>
      </w:pPr>
      <w:r w:rsidRPr="006956C6">
        <w:t>A</w:t>
      </w:r>
      <w:r>
        <w:t>.</w:t>
      </w:r>
      <w:r w:rsidR="00E8694D" w:rsidRPr="006956C6">
        <w:t xml:space="preserve">5.2 </w:t>
      </w:r>
      <w:bookmarkStart w:id="55" w:name="_Hlk163044694"/>
      <w:r w:rsidR="00E8694D" w:rsidRPr="00E63469">
        <w:rPr>
          <w:rFonts w:hint="eastAsia"/>
        </w:rPr>
        <w:t>临用前精确量取贮备液10mL,置100mL量瓶中,加水稀释至刻度,摇匀,即得含铅量为10μg/mL的标准铅溶液。</w:t>
      </w:r>
      <w:bookmarkEnd w:id="55"/>
    </w:p>
    <w:p w14:paraId="7F966BC4" w14:textId="07461A02" w:rsidR="00E8694D" w:rsidRDefault="0040722D" w:rsidP="006956C6">
      <w:pPr>
        <w:pStyle w:val="affff5"/>
        <w:ind w:firstLineChars="0" w:firstLine="0"/>
      </w:pPr>
      <w:r w:rsidRPr="006956C6">
        <w:t>A</w:t>
      </w:r>
      <w:r>
        <w:t>.</w:t>
      </w:r>
      <w:r w:rsidR="00E8694D" w:rsidRPr="006956C6">
        <w:t>5.3</w:t>
      </w:r>
      <w:r w:rsidR="00E8694D" w:rsidRPr="00E63469">
        <w:rPr>
          <w:rFonts w:hint="eastAsia"/>
        </w:rPr>
        <w:t xml:space="preserve"> </w:t>
      </w:r>
      <w:bookmarkStart w:id="56" w:name="_Hlk163044711"/>
      <w:r w:rsidR="00E8694D" w:rsidRPr="00E63469">
        <w:rPr>
          <w:rFonts w:hint="eastAsia"/>
        </w:rPr>
        <w:t>取检验液15mL，置于比色管内，加氢氧化钠试液5mL，硫化钠试液5滴，摇匀，与标准铅溶液1.5 mL同样处理后并加对照液至同样刻度的溶液比较颜色的深浅。</w:t>
      </w:r>
      <w:bookmarkEnd w:id="56"/>
    </w:p>
    <w:p w14:paraId="48B13065" w14:textId="27607F8B" w:rsidR="00E8694D" w:rsidRPr="006956C6" w:rsidRDefault="0040722D" w:rsidP="006956C6">
      <w:pPr>
        <w:pStyle w:val="afffff7"/>
        <w:spacing w:before="156" w:after="156"/>
      </w:pPr>
      <w:r w:rsidRPr="006956C6">
        <w:t>A</w:t>
      </w:r>
      <w:r>
        <w:t>.</w:t>
      </w:r>
      <w:r w:rsidR="00E8694D" w:rsidRPr="006956C6">
        <w:t xml:space="preserve">6 </w:t>
      </w:r>
      <w:bookmarkStart w:id="57" w:name="_Hlk163044595"/>
      <w:r w:rsidR="00E8694D" w:rsidRPr="006956C6">
        <w:rPr>
          <w:rFonts w:hint="eastAsia"/>
        </w:rPr>
        <w:t>紫外吸光度</w:t>
      </w:r>
      <w:bookmarkEnd w:id="57"/>
    </w:p>
    <w:p w14:paraId="509A65A3" w14:textId="579B40BC" w:rsidR="00E8694D" w:rsidRDefault="00E8694D" w:rsidP="006956C6">
      <w:pPr>
        <w:pStyle w:val="affff5"/>
        <w:ind w:firstLine="420"/>
      </w:pPr>
      <w:bookmarkStart w:id="58" w:name="_Hlk163044607"/>
      <w:r w:rsidRPr="00E63469">
        <w:rPr>
          <w:rFonts w:hint="eastAsia"/>
        </w:rPr>
        <w:t>将检验液通过孔径为0.45</w:t>
      </w:r>
      <w:r>
        <w:rPr>
          <w:rFonts w:hint="eastAsia"/>
        </w:rPr>
        <w:t>μ</w:t>
      </w:r>
      <w:r w:rsidRPr="00E63469">
        <w:rPr>
          <w:rFonts w:hint="eastAsia"/>
        </w:rPr>
        <w:t>m的滤膜进行过滤,以避免漫射光干扰。在制备后5h内,将该溶液放入1cm的比色池中，空白液S</w:t>
      </w:r>
      <w:r w:rsidRPr="006956C6">
        <w:t>0</w:t>
      </w:r>
      <w:r w:rsidRPr="00E63469">
        <w:rPr>
          <w:rFonts w:hint="eastAsia"/>
        </w:rPr>
        <w:t>放入参比池中，用紫外分光光度计测定220nm波长处的吸光度。确定是否超过表3规定。</w:t>
      </w:r>
      <w:bookmarkEnd w:id="58"/>
    </w:p>
    <w:p w14:paraId="1875970E" w14:textId="77777777" w:rsidR="00C8249C" w:rsidRDefault="00C8249C" w:rsidP="00C8249C">
      <w:pPr>
        <w:pStyle w:val="affff5"/>
        <w:ind w:firstLineChars="0" w:firstLine="0"/>
        <w:jc w:val="center"/>
      </w:pPr>
      <w:bookmarkStart w:id="59" w:name="BookMark8"/>
      <w:r>
        <w:rPr>
          <w:rFonts w:hint="eastAsia"/>
        </w:rPr>
        <w:drawing>
          <wp:inline distT="0" distB="0" distL="0" distR="0" wp14:anchorId="7230B8B8" wp14:editId="522B535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p w14:paraId="7970DE28" w14:textId="77777777" w:rsidR="006E691D" w:rsidRPr="003D1B20" w:rsidRDefault="006E691D" w:rsidP="00E8694D">
      <w:pPr>
        <w:pStyle w:val="afffffffffffa"/>
        <w:spacing w:line="400" w:lineRule="atLeast"/>
      </w:pPr>
    </w:p>
    <w:bookmarkEnd w:id="19"/>
    <w:p w14:paraId="3FBB783B" w14:textId="10804730" w:rsidR="00405A2E" w:rsidRPr="00405A2E" w:rsidRDefault="00405A2E" w:rsidP="00492B49">
      <w:pPr>
        <w:pStyle w:val="af8"/>
        <w:numPr>
          <w:ilvl w:val="0"/>
          <w:numId w:val="0"/>
        </w:numPr>
        <w:jc w:val="both"/>
      </w:pPr>
    </w:p>
    <w:sectPr w:rsidR="00405A2E" w:rsidRPr="00405A2E" w:rsidSect="00405A2E">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0107B" w14:textId="77777777" w:rsidR="003757BF" w:rsidRDefault="003757BF" w:rsidP="00D86DB7">
      <w:r>
        <w:separator/>
      </w:r>
    </w:p>
    <w:p w14:paraId="2E352ABB" w14:textId="77777777" w:rsidR="003757BF" w:rsidRDefault="003757BF"/>
    <w:p w14:paraId="48B51EED" w14:textId="77777777" w:rsidR="003757BF" w:rsidRDefault="003757BF"/>
  </w:endnote>
  <w:endnote w:type="continuationSeparator" w:id="0">
    <w:p w14:paraId="5841877D" w14:textId="77777777" w:rsidR="003757BF" w:rsidRDefault="003757BF" w:rsidP="00D86DB7">
      <w:r>
        <w:continuationSeparator/>
      </w:r>
    </w:p>
    <w:p w14:paraId="64F7ACC3" w14:textId="77777777" w:rsidR="003757BF" w:rsidRDefault="003757BF"/>
    <w:p w14:paraId="0CAB9354" w14:textId="77777777" w:rsidR="003757BF" w:rsidRDefault="00375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EDF32" w14:textId="77777777" w:rsidR="00145D9D" w:rsidRDefault="00145D9D">
    <w:pPr>
      <w:pStyle w:val="afff5"/>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F310" w14:textId="77777777" w:rsidR="00E77A03" w:rsidRPr="00324EDD" w:rsidRDefault="00E77A03" w:rsidP="00CD50A1">
    <w:pPr>
      <w:pStyle w:val="afff5"/>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5B4A" w14:textId="2F52B25C" w:rsidR="000C57D6" w:rsidRDefault="000C57D6" w:rsidP="00D63276">
    <w:pPr>
      <w:pStyle w:val="affff2"/>
    </w:pPr>
    <w:r>
      <w:fldChar w:fldCharType="begin"/>
    </w:r>
    <w:r>
      <w:instrText>PAGE   \* MERGEFORMAT</w:instrText>
    </w:r>
    <w:r>
      <w:fldChar w:fldCharType="separate"/>
    </w:r>
    <w:r w:rsidR="006B2D45" w:rsidRPr="006B2D45">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7CB92" w14:textId="77777777" w:rsidR="003757BF" w:rsidRDefault="003757BF" w:rsidP="00D86DB7">
      <w:r>
        <w:separator/>
      </w:r>
    </w:p>
  </w:footnote>
  <w:footnote w:type="continuationSeparator" w:id="0">
    <w:p w14:paraId="09D12528" w14:textId="77777777" w:rsidR="003757BF" w:rsidRDefault="003757BF" w:rsidP="00D86DB7">
      <w:r>
        <w:continuationSeparator/>
      </w:r>
    </w:p>
    <w:p w14:paraId="378B1958" w14:textId="77777777" w:rsidR="003757BF" w:rsidRDefault="003757BF"/>
    <w:p w14:paraId="6E580614" w14:textId="77777777" w:rsidR="003757BF" w:rsidRDefault="003757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840E1" w14:textId="77777777" w:rsidR="00145D9D" w:rsidRPr="00E70388" w:rsidRDefault="00145D9D" w:rsidP="00617387">
    <w:pPr>
      <w:pStyle w:val="afff3"/>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1F5CA" w14:textId="77777777" w:rsidR="00145D9D" w:rsidRPr="00324EDD" w:rsidRDefault="00145D9D" w:rsidP="00E846C8">
    <w:pPr>
      <w:pStyle w:val="a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F364" w14:textId="77777777" w:rsidR="00714F58" w:rsidRDefault="00714F58" w:rsidP="00714F58">
    <w:pPr>
      <w:pStyle w:val="a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32520">
      <w:rPr>
        <w:noProof/>
      </w:rPr>
      <w:t>GB/T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DE0ED" w14:textId="607F8A14" w:rsidR="00D84FA1" w:rsidRPr="00D84FA1" w:rsidRDefault="00D84FA1" w:rsidP="007C19E8">
    <w:pPr>
      <w:pStyle w:val="affffa"/>
      <w:spacing w:after="0"/>
    </w:pPr>
    <w:r>
      <w:fldChar w:fldCharType="begin"/>
    </w:r>
    <w:r>
      <w:instrText xml:space="preserve"> STYLEREF  标准文件_文件编号  \* MERGEFORMAT </w:instrText>
    </w:r>
    <w:r>
      <w:fldChar w:fldCharType="separate"/>
    </w:r>
    <w:r w:rsidR="006B2D45">
      <w:t>GB/T XXXXX</w:t>
    </w:r>
    <w:r w:rsidR="006B2D45">
      <w:t>—</w:t>
    </w:r>
    <w:r w:rsidR="006B2D45">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2693"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3"/>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5"/>
      <w:suff w:val="nothing"/>
      <w:lvlText w:val="%1"/>
      <w:lvlJc w:val="left"/>
      <w:pPr>
        <w:ind w:left="0" w:firstLine="0"/>
      </w:pPr>
      <w:rPr>
        <w:rFonts w:hint="eastAsia"/>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8"/>
      <w:suff w:val="nothing"/>
      <w:lvlText w:val="%1%2.%3.%4　"/>
      <w:lvlJc w:val="left"/>
      <w:pPr>
        <w:ind w:left="567"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pStyle w:val="a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c"/>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6E08775D"/>
    <w:multiLevelType w:val="hybridMultilevel"/>
    <w:tmpl w:val="19C648F8"/>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6" w15:restartNumberingAfterBreak="0">
    <w:nsid w:val="76933334"/>
    <w:multiLevelType w:val="hybridMultilevel"/>
    <w:tmpl w:val="92A665E8"/>
    <w:lvl w:ilvl="0" w:tplc="11600844">
      <w:start w:val="1"/>
      <w:numFmt w:val="none"/>
      <w:lvlRestart w:val="0"/>
      <w:pStyle w:val="affe"/>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6"/>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2"/>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52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520"/>
    <w:rsid w:val="000331D3"/>
    <w:rsid w:val="00033386"/>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7E3"/>
    <w:rsid w:val="00067F1E"/>
    <w:rsid w:val="00071CC0"/>
    <w:rsid w:val="00073C8C"/>
    <w:rsid w:val="00077B64"/>
    <w:rsid w:val="00080A1C"/>
    <w:rsid w:val="00081AB4"/>
    <w:rsid w:val="00082317"/>
    <w:rsid w:val="00083D2C"/>
    <w:rsid w:val="00083E2B"/>
    <w:rsid w:val="00085F93"/>
    <w:rsid w:val="00086AA1"/>
    <w:rsid w:val="00087A77"/>
    <w:rsid w:val="00090CA6"/>
    <w:rsid w:val="00092B8A"/>
    <w:rsid w:val="00092FB0"/>
    <w:rsid w:val="000934C5"/>
    <w:rsid w:val="00093D25"/>
    <w:rsid w:val="00094D73"/>
    <w:rsid w:val="00096D63"/>
    <w:rsid w:val="000A0B60"/>
    <w:rsid w:val="000A0EB8"/>
    <w:rsid w:val="000A19FC"/>
    <w:rsid w:val="000A1D09"/>
    <w:rsid w:val="000A296B"/>
    <w:rsid w:val="000A7311"/>
    <w:rsid w:val="000B01B3"/>
    <w:rsid w:val="000B060F"/>
    <w:rsid w:val="000B1592"/>
    <w:rsid w:val="000B1FF2"/>
    <w:rsid w:val="000B3CDA"/>
    <w:rsid w:val="000B6A0B"/>
    <w:rsid w:val="000C0F6C"/>
    <w:rsid w:val="000C11DB"/>
    <w:rsid w:val="000C20C6"/>
    <w:rsid w:val="000C2FBD"/>
    <w:rsid w:val="000C3E10"/>
    <w:rsid w:val="000C4B41"/>
    <w:rsid w:val="000C57D6"/>
    <w:rsid w:val="000C7666"/>
    <w:rsid w:val="000C7AE3"/>
    <w:rsid w:val="000D0A9C"/>
    <w:rsid w:val="000D1795"/>
    <w:rsid w:val="000D329A"/>
    <w:rsid w:val="000D4B9C"/>
    <w:rsid w:val="000D4EB6"/>
    <w:rsid w:val="000D753B"/>
    <w:rsid w:val="000E4C9E"/>
    <w:rsid w:val="000E6FD7"/>
    <w:rsid w:val="000F06E1"/>
    <w:rsid w:val="000F0E3C"/>
    <w:rsid w:val="000F19D5"/>
    <w:rsid w:val="000F2E41"/>
    <w:rsid w:val="000F392E"/>
    <w:rsid w:val="000F4AEA"/>
    <w:rsid w:val="000F6501"/>
    <w:rsid w:val="000F67E9"/>
    <w:rsid w:val="001016A7"/>
    <w:rsid w:val="00102463"/>
    <w:rsid w:val="00104926"/>
    <w:rsid w:val="001102FC"/>
    <w:rsid w:val="00113B1E"/>
    <w:rsid w:val="0011711C"/>
    <w:rsid w:val="00124E4F"/>
    <w:rsid w:val="00125152"/>
    <w:rsid w:val="001260B7"/>
    <w:rsid w:val="001265CB"/>
    <w:rsid w:val="001316FE"/>
    <w:rsid w:val="001321C6"/>
    <w:rsid w:val="001325C4"/>
    <w:rsid w:val="00133010"/>
    <w:rsid w:val="001337A1"/>
    <w:rsid w:val="001338EE"/>
    <w:rsid w:val="00133AAE"/>
    <w:rsid w:val="00135323"/>
    <w:rsid w:val="001356C4"/>
    <w:rsid w:val="00136021"/>
    <w:rsid w:val="00141114"/>
    <w:rsid w:val="00142969"/>
    <w:rsid w:val="001432EA"/>
    <w:rsid w:val="001457E7"/>
    <w:rsid w:val="00145D9D"/>
    <w:rsid w:val="00146388"/>
    <w:rsid w:val="001529E5"/>
    <w:rsid w:val="00153C7E"/>
    <w:rsid w:val="00156B25"/>
    <w:rsid w:val="00156E1A"/>
    <w:rsid w:val="001575B6"/>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A60DA"/>
    <w:rsid w:val="001B06E8"/>
    <w:rsid w:val="001B0927"/>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2599"/>
    <w:rsid w:val="001E332C"/>
    <w:rsid w:val="001E3CC4"/>
    <w:rsid w:val="001E4882"/>
    <w:rsid w:val="001E73AB"/>
    <w:rsid w:val="001F092D"/>
    <w:rsid w:val="001F143A"/>
    <w:rsid w:val="001F1605"/>
    <w:rsid w:val="001F2508"/>
    <w:rsid w:val="001F4816"/>
    <w:rsid w:val="001F69B4"/>
    <w:rsid w:val="001F77C7"/>
    <w:rsid w:val="001F7C3A"/>
    <w:rsid w:val="00200183"/>
    <w:rsid w:val="0020107D"/>
    <w:rsid w:val="00202AA4"/>
    <w:rsid w:val="002031F7"/>
    <w:rsid w:val="002040E6"/>
    <w:rsid w:val="0020527B"/>
    <w:rsid w:val="00210B15"/>
    <w:rsid w:val="00210CBA"/>
    <w:rsid w:val="00212109"/>
    <w:rsid w:val="002142EA"/>
    <w:rsid w:val="00217F5E"/>
    <w:rsid w:val="002204BB"/>
    <w:rsid w:val="00220FAE"/>
    <w:rsid w:val="00221B79"/>
    <w:rsid w:val="00221C6B"/>
    <w:rsid w:val="002253A1"/>
    <w:rsid w:val="00225CF8"/>
    <w:rsid w:val="0022794E"/>
    <w:rsid w:val="00233D64"/>
    <w:rsid w:val="0023482A"/>
    <w:rsid w:val="002359CB"/>
    <w:rsid w:val="002375D9"/>
    <w:rsid w:val="0023780D"/>
    <w:rsid w:val="00243540"/>
    <w:rsid w:val="0024497B"/>
    <w:rsid w:val="0024515B"/>
    <w:rsid w:val="00246021"/>
    <w:rsid w:val="0024666E"/>
    <w:rsid w:val="00247F52"/>
    <w:rsid w:val="00250B25"/>
    <w:rsid w:val="00250BBE"/>
    <w:rsid w:val="0025194F"/>
    <w:rsid w:val="00256DB5"/>
    <w:rsid w:val="0026148A"/>
    <w:rsid w:val="00261AAF"/>
    <w:rsid w:val="00262696"/>
    <w:rsid w:val="002643C3"/>
    <w:rsid w:val="00264A0C"/>
    <w:rsid w:val="00267EF4"/>
    <w:rsid w:val="00270CB8"/>
    <w:rsid w:val="00272B08"/>
    <w:rsid w:val="00281BB8"/>
    <w:rsid w:val="00281E9E"/>
    <w:rsid w:val="00285170"/>
    <w:rsid w:val="00285361"/>
    <w:rsid w:val="00291BD9"/>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2BFD"/>
    <w:rsid w:val="002B3458"/>
    <w:rsid w:val="002B4508"/>
    <w:rsid w:val="002B5779"/>
    <w:rsid w:val="002B5B2A"/>
    <w:rsid w:val="002B7332"/>
    <w:rsid w:val="002B7F51"/>
    <w:rsid w:val="002C09E7"/>
    <w:rsid w:val="002C14CD"/>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C71"/>
    <w:rsid w:val="00311303"/>
    <w:rsid w:val="00313B85"/>
    <w:rsid w:val="00314BDF"/>
    <w:rsid w:val="00317988"/>
    <w:rsid w:val="003221B4"/>
    <w:rsid w:val="00322E62"/>
    <w:rsid w:val="00324EDD"/>
    <w:rsid w:val="00325341"/>
    <w:rsid w:val="00330AB6"/>
    <w:rsid w:val="003344B9"/>
    <w:rsid w:val="00336C64"/>
    <w:rsid w:val="00337162"/>
    <w:rsid w:val="0034194F"/>
    <w:rsid w:val="00343928"/>
    <w:rsid w:val="00344605"/>
    <w:rsid w:val="003474AA"/>
    <w:rsid w:val="00350D1D"/>
    <w:rsid w:val="00352C83"/>
    <w:rsid w:val="003615D2"/>
    <w:rsid w:val="0036429C"/>
    <w:rsid w:val="00364A53"/>
    <w:rsid w:val="003654CB"/>
    <w:rsid w:val="00365F86"/>
    <w:rsid w:val="00365F87"/>
    <w:rsid w:val="00366863"/>
    <w:rsid w:val="003705F4"/>
    <w:rsid w:val="00370D58"/>
    <w:rsid w:val="00371316"/>
    <w:rsid w:val="003757BF"/>
    <w:rsid w:val="00376713"/>
    <w:rsid w:val="00381815"/>
    <w:rsid w:val="003819AF"/>
    <w:rsid w:val="003820E9"/>
    <w:rsid w:val="00382DE7"/>
    <w:rsid w:val="00384FFC"/>
    <w:rsid w:val="003872FC"/>
    <w:rsid w:val="00387ADC"/>
    <w:rsid w:val="00390020"/>
    <w:rsid w:val="003903D6"/>
    <w:rsid w:val="003906E5"/>
    <w:rsid w:val="0039094C"/>
    <w:rsid w:val="00390EE6"/>
    <w:rsid w:val="0039118F"/>
    <w:rsid w:val="00392AD7"/>
    <w:rsid w:val="00392C1E"/>
    <w:rsid w:val="003938D9"/>
    <w:rsid w:val="00394376"/>
    <w:rsid w:val="003943FF"/>
    <w:rsid w:val="0039569D"/>
    <w:rsid w:val="003974EB"/>
    <w:rsid w:val="00397CC5"/>
    <w:rsid w:val="003A1582"/>
    <w:rsid w:val="003A4077"/>
    <w:rsid w:val="003A42D8"/>
    <w:rsid w:val="003B09AD"/>
    <w:rsid w:val="003B1F18"/>
    <w:rsid w:val="003B1FAD"/>
    <w:rsid w:val="003B5BF0"/>
    <w:rsid w:val="003B60BF"/>
    <w:rsid w:val="003B6BE3"/>
    <w:rsid w:val="003B7731"/>
    <w:rsid w:val="003C010C"/>
    <w:rsid w:val="003C0A6C"/>
    <w:rsid w:val="003C5A43"/>
    <w:rsid w:val="003C701D"/>
    <w:rsid w:val="003C70CA"/>
    <w:rsid w:val="003D0519"/>
    <w:rsid w:val="003D0FF6"/>
    <w:rsid w:val="003D262C"/>
    <w:rsid w:val="003D6D61"/>
    <w:rsid w:val="003E091D"/>
    <w:rsid w:val="003E158D"/>
    <w:rsid w:val="003E1C53"/>
    <w:rsid w:val="003E2A69"/>
    <w:rsid w:val="003E2D49"/>
    <w:rsid w:val="003E2FD4"/>
    <w:rsid w:val="003E49F6"/>
    <w:rsid w:val="003F0841"/>
    <w:rsid w:val="003F182E"/>
    <w:rsid w:val="003F23D3"/>
    <w:rsid w:val="003F3F08"/>
    <w:rsid w:val="003F49F1"/>
    <w:rsid w:val="003F6272"/>
    <w:rsid w:val="00400E72"/>
    <w:rsid w:val="00401400"/>
    <w:rsid w:val="00404869"/>
    <w:rsid w:val="00405884"/>
    <w:rsid w:val="00405A2E"/>
    <w:rsid w:val="00407026"/>
    <w:rsid w:val="0040722D"/>
    <w:rsid w:val="00407D39"/>
    <w:rsid w:val="0041477A"/>
    <w:rsid w:val="004167A3"/>
    <w:rsid w:val="0042366E"/>
    <w:rsid w:val="00430519"/>
    <w:rsid w:val="00432DAA"/>
    <w:rsid w:val="00434305"/>
    <w:rsid w:val="004347D3"/>
    <w:rsid w:val="00435DF7"/>
    <w:rsid w:val="00436CB7"/>
    <w:rsid w:val="0044083F"/>
    <w:rsid w:val="00441AE7"/>
    <w:rsid w:val="00444C48"/>
    <w:rsid w:val="00445574"/>
    <w:rsid w:val="004467FB"/>
    <w:rsid w:val="00452D6B"/>
    <w:rsid w:val="00454484"/>
    <w:rsid w:val="0045517B"/>
    <w:rsid w:val="00461E80"/>
    <w:rsid w:val="00463B77"/>
    <w:rsid w:val="00463C7B"/>
    <w:rsid w:val="004644A6"/>
    <w:rsid w:val="004659BD"/>
    <w:rsid w:val="00470775"/>
    <w:rsid w:val="004725A9"/>
    <w:rsid w:val="004746B1"/>
    <w:rsid w:val="0047583F"/>
    <w:rsid w:val="00476A1E"/>
    <w:rsid w:val="00484936"/>
    <w:rsid w:val="00485C89"/>
    <w:rsid w:val="00486BE3"/>
    <w:rsid w:val="004905E4"/>
    <w:rsid w:val="00490A89"/>
    <w:rsid w:val="00490AB4"/>
    <w:rsid w:val="00492B49"/>
    <w:rsid w:val="00492F02"/>
    <w:rsid w:val="004939AE"/>
    <w:rsid w:val="004A12DF"/>
    <w:rsid w:val="004A1BA8"/>
    <w:rsid w:val="004A4B57"/>
    <w:rsid w:val="004A604E"/>
    <w:rsid w:val="004A619E"/>
    <w:rsid w:val="004A63FA"/>
    <w:rsid w:val="004B1751"/>
    <w:rsid w:val="004B2701"/>
    <w:rsid w:val="004B2E1B"/>
    <w:rsid w:val="004B3E93"/>
    <w:rsid w:val="004C1FBC"/>
    <w:rsid w:val="004C3788"/>
    <w:rsid w:val="004C3F1D"/>
    <w:rsid w:val="004C458D"/>
    <w:rsid w:val="004C7556"/>
    <w:rsid w:val="004C7E9D"/>
    <w:rsid w:val="004C7F67"/>
    <w:rsid w:val="004D076D"/>
    <w:rsid w:val="004D0EF1"/>
    <w:rsid w:val="004D2253"/>
    <w:rsid w:val="004D3B32"/>
    <w:rsid w:val="004D4406"/>
    <w:rsid w:val="004D6C47"/>
    <w:rsid w:val="004D7C42"/>
    <w:rsid w:val="004E0465"/>
    <w:rsid w:val="004E127B"/>
    <w:rsid w:val="004E1C0A"/>
    <w:rsid w:val="004E30C5"/>
    <w:rsid w:val="004E3274"/>
    <w:rsid w:val="004E4AA5"/>
    <w:rsid w:val="004E4AEE"/>
    <w:rsid w:val="004E59E3"/>
    <w:rsid w:val="004E67C0"/>
    <w:rsid w:val="004E782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B0B"/>
    <w:rsid w:val="00514DF9"/>
    <w:rsid w:val="00516088"/>
    <w:rsid w:val="00516B0B"/>
    <w:rsid w:val="005220EC"/>
    <w:rsid w:val="00523461"/>
    <w:rsid w:val="00523F95"/>
    <w:rsid w:val="00524D65"/>
    <w:rsid w:val="00525B16"/>
    <w:rsid w:val="00530C44"/>
    <w:rsid w:val="005311AF"/>
    <w:rsid w:val="00533D04"/>
    <w:rsid w:val="00534804"/>
    <w:rsid w:val="00534BDF"/>
    <w:rsid w:val="005354EA"/>
    <w:rsid w:val="00535EC4"/>
    <w:rsid w:val="00535ED9"/>
    <w:rsid w:val="0053692B"/>
    <w:rsid w:val="005379F7"/>
    <w:rsid w:val="00541853"/>
    <w:rsid w:val="00543BDA"/>
    <w:rsid w:val="005441CC"/>
    <w:rsid w:val="005479DA"/>
    <w:rsid w:val="00547BCC"/>
    <w:rsid w:val="0055013B"/>
    <w:rsid w:val="00550661"/>
    <w:rsid w:val="00551F6F"/>
    <w:rsid w:val="0055504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27D1"/>
    <w:rsid w:val="005A4A1B"/>
    <w:rsid w:val="005A7830"/>
    <w:rsid w:val="005A7FCE"/>
    <w:rsid w:val="005B0F3F"/>
    <w:rsid w:val="005B4903"/>
    <w:rsid w:val="005B51CE"/>
    <w:rsid w:val="005B5885"/>
    <w:rsid w:val="005B5CD7"/>
    <w:rsid w:val="005B68CD"/>
    <w:rsid w:val="005B6CF6"/>
    <w:rsid w:val="005B7422"/>
    <w:rsid w:val="005C29B8"/>
    <w:rsid w:val="005C4CCD"/>
    <w:rsid w:val="005C52FC"/>
    <w:rsid w:val="005C5F21"/>
    <w:rsid w:val="005C7156"/>
    <w:rsid w:val="005D0C75"/>
    <w:rsid w:val="005D137B"/>
    <w:rsid w:val="005D4171"/>
    <w:rsid w:val="005D6A95"/>
    <w:rsid w:val="005D6B2C"/>
    <w:rsid w:val="005D6D9C"/>
    <w:rsid w:val="005E08A1"/>
    <w:rsid w:val="005E0E9A"/>
    <w:rsid w:val="005E2335"/>
    <w:rsid w:val="005E34CA"/>
    <w:rsid w:val="005E3C18"/>
    <w:rsid w:val="005E7881"/>
    <w:rsid w:val="005E78E0"/>
    <w:rsid w:val="005F0D9C"/>
    <w:rsid w:val="005F284E"/>
    <w:rsid w:val="005F4D22"/>
    <w:rsid w:val="006002B2"/>
    <w:rsid w:val="006015CE"/>
    <w:rsid w:val="00604784"/>
    <w:rsid w:val="00606419"/>
    <w:rsid w:val="00607D29"/>
    <w:rsid w:val="00610462"/>
    <w:rsid w:val="00612952"/>
    <w:rsid w:val="00614CC1"/>
    <w:rsid w:val="00615A9D"/>
    <w:rsid w:val="006162BE"/>
    <w:rsid w:val="00616BBB"/>
    <w:rsid w:val="00617387"/>
    <w:rsid w:val="006252D8"/>
    <w:rsid w:val="006259BC"/>
    <w:rsid w:val="0062636B"/>
    <w:rsid w:val="00626922"/>
    <w:rsid w:val="00632182"/>
    <w:rsid w:val="00632757"/>
    <w:rsid w:val="00632AE0"/>
    <w:rsid w:val="00633C17"/>
    <w:rsid w:val="006358EC"/>
    <w:rsid w:val="00636E3E"/>
    <w:rsid w:val="00636FBD"/>
    <w:rsid w:val="006370F1"/>
    <w:rsid w:val="006379F7"/>
    <w:rsid w:val="00637E4D"/>
    <w:rsid w:val="00640620"/>
    <w:rsid w:val="00641A1F"/>
    <w:rsid w:val="00645868"/>
    <w:rsid w:val="00645904"/>
    <w:rsid w:val="00651ACB"/>
    <w:rsid w:val="00651C47"/>
    <w:rsid w:val="00652AB2"/>
    <w:rsid w:val="00654EC0"/>
    <w:rsid w:val="0065525B"/>
    <w:rsid w:val="00655270"/>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2DC8"/>
    <w:rsid w:val="006840A6"/>
    <w:rsid w:val="006850CD"/>
    <w:rsid w:val="00685AAB"/>
    <w:rsid w:val="00687549"/>
    <w:rsid w:val="006956C6"/>
    <w:rsid w:val="006A07AA"/>
    <w:rsid w:val="006A25E5"/>
    <w:rsid w:val="006A2B46"/>
    <w:rsid w:val="006A336D"/>
    <w:rsid w:val="006A37B9"/>
    <w:rsid w:val="006B2672"/>
    <w:rsid w:val="006B2D45"/>
    <w:rsid w:val="006B42B5"/>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E691D"/>
    <w:rsid w:val="006E6EFD"/>
    <w:rsid w:val="006F03A8"/>
    <w:rsid w:val="006F0ED7"/>
    <w:rsid w:val="006F1665"/>
    <w:rsid w:val="006F2ACA"/>
    <w:rsid w:val="006F2ADC"/>
    <w:rsid w:val="006F2BFE"/>
    <w:rsid w:val="006F31E9"/>
    <w:rsid w:val="006F6284"/>
    <w:rsid w:val="007002C5"/>
    <w:rsid w:val="00704387"/>
    <w:rsid w:val="0070664E"/>
    <w:rsid w:val="00707669"/>
    <w:rsid w:val="0071056E"/>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60D"/>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2380"/>
    <w:rsid w:val="00773C1F"/>
    <w:rsid w:val="00774DA4"/>
    <w:rsid w:val="00776599"/>
    <w:rsid w:val="00777B6D"/>
    <w:rsid w:val="0078114B"/>
    <w:rsid w:val="00781DD2"/>
    <w:rsid w:val="00783ECF"/>
    <w:rsid w:val="0078413A"/>
    <w:rsid w:val="00790CA3"/>
    <w:rsid w:val="00790E01"/>
    <w:rsid w:val="00791D85"/>
    <w:rsid w:val="007959E8"/>
    <w:rsid w:val="00795E9C"/>
    <w:rsid w:val="007A0521"/>
    <w:rsid w:val="007A061E"/>
    <w:rsid w:val="007A2E12"/>
    <w:rsid w:val="007A3475"/>
    <w:rsid w:val="007A3673"/>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C7878"/>
    <w:rsid w:val="007D06C4"/>
    <w:rsid w:val="007D1352"/>
    <w:rsid w:val="007D1D6D"/>
    <w:rsid w:val="007D2508"/>
    <w:rsid w:val="007D346A"/>
    <w:rsid w:val="007D6518"/>
    <w:rsid w:val="007D76BD"/>
    <w:rsid w:val="007E0B59"/>
    <w:rsid w:val="007E0BF1"/>
    <w:rsid w:val="007F0ED8"/>
    <w:rsid w:val="007F0F63"/>
    <w:rsid w:val="007F75CE"/>
    <w:rsid w:val="008013A4"/>
    <w:rsid w:val="008027CE"/>
    <w:rsid w:val="00802F42"/>
    <w:rsid w:val="00804383"/>
    <w:rsid w:val="00804BB7"/>
    <w:rsid w:val="00810257"/>
    <w:rsid w:val="008104F5"/>
    <w:rsid w:val="00811072"/>
    <w:rsid w:val="00811369"/>
    <w:rsid w:val="00813E1C"/>
    <w:rsid w:val="00813EC6"/>
    <w:rsid w:val="00814E50"/>
    <w:rsid w:val="00815419"/>
    <w:rsid w:val="008163C8"/>
    <w:rsid w:val="00817325"/>
    <w:rsid w:val="008209E6"/>
    <w:rsid w:val="00823303"/>
    <w:rsid w:val="008233B2"/>
    <w:rsid w:val="00823A9F"/>
    <w:rsid w:val="00823C85"/>
    <w:rsid w:val="00825138"/>
    <w:rsid w:val="008269DD"/>
    <w:rsid w:val="0083036D"/>
    <w:rsid w:val="00830621"/>
    <w:rsid w:val="0083348C"/>
    <w:rsid w:val="008373D3"/>
    <w:rsid w:val="00840617"/>
    <w:rsid w:val="0084062A"/>
    <w:rsid w:val="00842A47"/>
    <w:rsid w:val="00843C13"/>
    <w:rsid w:val="008454F8"/>
    <w:rsid w:val="00851342"/>
    <w:rsid w:val="0085173A"/>
    <w:rsid w:val="008603CE"/>
    <w:rsid w:val="00860557"/>
    <w:rsid w:val="008620FC"/>
    <w:rsid w:val="008627A5"/>
    <w:rsid w:val="00863E05"/>
    <w:rsid w:val="00865ACA"/>
    <w:rsid w:val="00865D28"/>
    <w:rsid w:val="00865F85"/>
    <w:rsid w:val="00867C10"/>
    <w:rsid w:val="00870439"/>
    <w:rsid w:val="00870DA1"/>
    <w:rsid w:val="0088053E"/>
    <w:rsid w:val="00881F2E"/>
    <w:rsid w:val="00883CE1"/>
    <w:rsid w:val="00883F93"/>
    <w:rsid w:val="00884DB3"/>
    <w:rsid w:val="00884DFD"/>
    <w:rsid w:val="00885A9D"/>
    <w:rsid w:val="008864F6"/>
    <w:rsid w:val="0088684A"/>
    <w:rsid w:val="00887D56"/>
    <w:rsid w:val="0089049D"/>
    <w:rsid w:val="008928C9"/>
    <w:rsid w:val="008938DC"/>
    <w:rsid w:val="00893FD1"/>
    <w:rsid w:val="00894836"/>
    <w:rsid w:val="00895172"/>
    <w:rsid w:val="00895680"/>
    <w:rsid w:val="008969EE"/>
    <w:rsid w:val="00896DFF"/>
    <w:rsid w:val="0089762C"/>
    <w:rsid w:val="008A1893"/>
    <w:rsid w:val="008A4AAA"/>
    <w:rsid w:val="008A769A"/>
    <w:rsid w:val="008B0C9C"/>
    <w:rsid w:val="008B166D"/>
    <w:rsid w:val="008B17F4"/>
    <w:rsid w:val="008B3615"/>
    <w:rsid w:val="008B4AC4"/>
    <w:rsid w:val="008B50C8"/>
    <w:rsid w:val="008B5281"/>
    <w:rsid w:val="008B583C"/>
    <w:rsid w:val="008B7E05"/>
    <w:rsid w:val="008C1797"/>
    <w:rsid w:val="008C219C"/>
    <w:rsid w:val="008C381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627"/>
    <w:rsid w:val="008F70BD"/>
    <w:rsid w:val="008F788F"/>
    <w:rsid w:val="008F7EA2"/>
    <w:rsid w:val="00902722"/>
    <w:rsid w:val="009027BC"/>
    <w:rsid w:val="0090428D"/>
    <w:rsid w:val="009062E6"/>
    <w:rsid w:val="00911BE5"/>
    <w:rsid w:val="00913CA9"/>
    <w:rsid w:val="009145AE"/>
    <w:rsid w:val="009146CE"/>
    <w:rsid w:val="00914CA7"/>
    <w:rsid w:val="00915C3E"/>
    <w:rsid w:val="009161A8"/>
    <w:rsid w:val="0091673D"/>
    <w:rsid w:val="009245F5"/>
    <w:rsid w:val="0092491B"/>
    <w:rsid w:val="009249EC"/>
    <w:rsid w:val="009273B3"/>
    <w:rsid w:val="009305B5"/>
    <w:rsid w:val="00934C12"/>
    <w:rsid w:val="009429D5"/>
    <w:rsid w:val="00942BF1"/>
    <w:rsid w:val="00945180"/>
    <w:rsid w:val="00945428"/>
    <w:rsid w:val="0094607B"/>
    <w:rsid w:val="00952C52"/>
    <w:rsid w:val="00953604"/>
    <w:rsid w:val="00953609"/>
    <w:rsid w:val="009610DC"/>
    <w:rsid w:val="00961490"/>
    <w:rsid w:val="0096381A"/>
    <w:rsid w:val="00965E04"/>
    <w:rsid w:val="009674AD"/>
    <w:rsid w:val="0097094E"/>
    <w:rsid w:val="00970CDC"/>
    <w:rsid w:val="00977010"/>
    <w:rsid w:val="00977D02"/>
    <w:rsid w:val="009809BB"/>
    <w:rsid w:val="00982B88"/>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B755B"/>
    <w:rsid w:val="009C27F1"/>
    <w:rsid w:val="009C3152"/>
    <w:rsid w:val="009C4B7E"/>
    <w:rsid w:val="009C4CFA"/>
    <w:rsid w:val="009C5070"/>
    <w:rsid w:val="009D112C"/>
    <w:rsid w:val="009D47FA"/>
    <w:rsid w:val="009D50D2"/>
    <w:rsid w:val="009D6BCA"/>
    <w:rsid w:val="009E0F62"/>
    <w:rsid w:val="009E4A58"/>
    <w:rsid w:val="009E5A2D"/>
    <w:rsid w:val="009E5AB2"/>
    <w:rsid w:val="009E6219"/>
    <w:rsid w:val="009F03B3"/>
    <w:rsid w:val="009F78DE"/>
    <w:rsid w:val="00A01757"/>
    <w:rsid w:val="00A028C0"/>
    <w:rsid w:val="00A02BAE"/>
    <w:rsid w:val="00A06A6B"/>
    <w:rsid w:val="00A07E47"/>
    <w:rsid w:val="00A11163"/>
    <w:rsid w:val="00A129D0"/>
    <w:rsid w:val="00A12C33"/>
    <w:rsid w:val="00A138BA"/>
    <w:rsid w:val="00A14C8E"/>
    <w:rsid w:val="00A153D9"/>
    <w:rsid w:val="00A15F09"/>
    <w:rsid w:val="00A169B6"/>
    <w:rsid w:val="00A215B3"/>
    <w:rsid w:val="00A2271D"/>
    <w:rsid w:val="00A236E5"/>
    <w:rsid w:val="00A237D5"/>
    <w:rsid w:val="00A24F7B"/>
    <w:rsid w:val="00A30EFC"/>
    <w:rsid w:val="00A31984"/>
    <w:rsid w:val="00A32D73"/>
    <w:rsid w:val="00A32ECE"/>
    <w:rsid w:val="00A3367B"/>
    <w:rsid w:val="00A35468"/>
    <w:rsid w:val="00A3597D"/>
    <w:rsid w:val="00A40091"/>
    <w:rsid w:val="00A4030F"/>
    <w:rsid w:val="00A41C79"/>
    <w:rsid w:val="00A41CB5"/>
    <w:rsid w:val="00A42CDF"/>
    <w:rsid w:val="00A4452E"/>
    <w:rsid w:val="00A4472C"/>
    <w:rsid w:val="00A44E69"/>
    <w:rsid w:val="00A4661E"/>
    <w:rsid w:val="00A55BC1"/>
    <w:rsid w:val="00A55BD6"/>
    <w:rsid w:val="00A55D50"/>
    <w:rsid w:val="00A57142"/>
    <w:rsid w:val="00A648CD"/>
    <w:rsid w:val="00A6537A"/>
    <w:rsid w:val="00A67866"/>
    <w:rsid w:val="00A70B07"/>
    <w:rsid w:val="00A723F8"/>
    <w:rsid w:val="00A76A49"/>
    <w:rsid w:val="00A77CCB"/>
    <w:rsid w:val="00A83D8D"/>
    <w:rsid w:val="00A8446B"/>
    <w:rsid w:val="00A8473F"/>
    <w:rsid w:val="00A862D6"/>
    <w:rsid w:val="00A8715E"/>
    <w:rsid w:val="00A9295B"/>
    <w:rsid w:val="00A93B09"/>
    <w:rsid w:val="00A952D7"/>
    <w:rsid w:val="00A954C9"/>
    <w:rsid w:val="00A95595"/>
    <w:rsid w:val="00A963F7"/>
    <w:rsid w:val="00A96AD8"/>
    <w:rsid w:val="00AA052C"/>
    <w:rsid w:val="00AA1A8B"/>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687"/>
    <w:rsid w:val="00AE070A"/>
    <w:rsid w:val="00AE0843"/>
    <w:rsid w:val="00AE101C"/>
    <w:rsid w:val="00AF0C18"/>
    <w:rsid w:val="00AF47C5"/>
    <w:rsid w:val="00AF5398"/>
    <w:rsid w:val="00B049AF"/>
    <w:rsid w:val="00B07242"/>
    <w:rsid w:val="00B10534"/>
    <w:rsid w:val="00B113DB"/>
    <w:rsid w:val="00B11D8A"/>
    <w:rsid w:val="00B12981"/>
    <w:rsid w:val="00B147DD"/>
    <w:rsid w:val="00B156B2"/>
    <w:rsid w:val="00B156FD"/>
    <w:rsid w:val="00B15D64"/>
    <w:rsid w:val="00B21F61"/>
    <w:rsid w:val="00B23045"/>
    <w:rsid w:val="00B261F1"/>
    <w:rsid w:val="00B265BC"/>
    <w:rsid w:val="00B31FB1"/>
    <w:rsid w:val="00B33952"/>
    <w:rsid w:val="00B33C5E"/>
    <w:rsid w:val="00B342F4"/>
    <w:rsid w:val="00B34369"/>
    <w:rsid w:val="00B34DC2"/>
    <w:rsid w:val="00B378E5"/>
    <w:rsid w:val="00B4346D"/>
    <w:rsid w:val="00B440F4"/>
    <w:rsid w:val="00B4446C"/>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399"/>
    <w:rsid w:val="00B827A6"/>
    <w:rsid w:val="00B831CE"/>
    <w:rsid w:val="00B86677"/>
    <w:rsid w:val="00B87131"/>
    <w:rsid w:val="00B9127B"/>
    <w:rsid w:val="00B91566"/>
    <w:rsid w:val="00B9320C"/>
    <w:rsid w:val="00B939B1"/>
    <w:rsid w:val="00B962E0"/>
    <w:rsid w:val="00B96D40"/>
    <w:rsid w:val="00B97386"/>
    <w:rsid w:val="00BA263B"/>
    <w:rsid w:val="00BA42B2"/>
    <w:rsid w:val="00BA4CE8"/>
    <w:rsid w:val="00BA58D4"/>
    <w:rsid w:val="00BA5B9E"/>
    <w:rsid w:val="00BA7C9A"/>
    <w:rsid w:val="00BB5F8F"/>
    <w:rsid w:val="00BB657A"/>
    <w:rsid w:val="00BC1A4E"/>
    <w:rsid w:val="00BC5DC7"/>
    <w:rsid w:val="00BC6B8B"/>
    <w:rsid w:val="00BC73D8"/>
    <w:rsid w:val="00BD2CBE"/>
    <w:rsid w:val="00BD52D7"/>
    <w:rsid w:val="00BD5AD2"/>
    <w:rsid w:val="00BD6082"/>
    <w:rsid w:val="00BE0D55"/>
    <w:rsid w:val="00BE22F3"/>
    <w:rsid w:val="00BE3E97"/>
    <w:rsid w:val="00BE49EE"/>
    <w:rsid w:val="00BE5B52"/>
    <w:rsid w:val="00BE7B8D"/>
    <w:rsid w:val="00BF0993"/>
    <w:rsid w:val="00BF10A9"/>
    <w:rsid w:val="00BF1703"/>
    <w:rsid w:val="00BF231C"/>
    <w:rsid w:val="00BF51E5"/>
    <w:rsid w:val="00BF74A6"/>
    <w:rsid w:val="00C013AD"/>
    <w:rsid w:val="00C04904"/>
    <w:rsid w:val="00C056B3"/>
    <w:rsid w:val="00C061F6"/>
    <w:rsid w:val="00C103E5"/>
    <w:rsid w:val="00C1113F"/>
    <w:rsid w:val="00C13319"/>
    <w:rsid w:val="00C13EE9"/>
    <w:rsid w:val="00C14D87"/>
    <w:rsid w:val="00C21540"/>
    <w:rsid w:val="00C21906"/>
    <w:rsid w:val="00C21BFA"/>
    <w:rsid w:val="00C24C8D"/>
    <w:rsid w:val="00C25FE2"/>
    <w:rsid w:val="00C26B53"/>
    <w:rsid w:val="00C279B2"/>
    <w:rsid w:val="00C27B6C"/>
    <w:rsid w:val="00C33E50"/>
    <w:rsid w:val="00C34C20"/>
    <w:rsid w:val="00C35A3E"/>
    <w:rsid w:val="00C35EE8"/>
    <w:rsid w:val="00C42130"/>
    <w:rsid w:val="00C423A4"/>
    <w:rsid w:val="00C44BF5"/>
    <w:rsid w:val="00C508D1"/>
    <w:rsid w:val="00C51FD3"/>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744A5"/>
    <w:rsid w:val="00C76070"/>
    <w:rsid w:val="00C80CB8"/>
    <w:rsid w:val="00C819F8"/>
    <w:rsid w:val="00C8248C"/>
    <w:rsid w:val="00C8249C"/>
    <w:rsid w:val="00C8400B"/>
    <w:rsid w:val="00C84E33"/>
    <w:rsid w:val="00C86D6F"/>
    <w:rsid w:val="00C905FC"/>
    <w:rsid w:val="00C92D03"/>
    <w:rsid w:val="00C92EE5"/>
    <w:rsid w:val="00C9319C"/>
    <w:rsid w:val="00C9435D"/>
    <w:rsid w:val="00C9517F"/>
    <w:rsid w:val="00C96741"/>
    <w:rsid w:val="00CA2D1B"/>
    <w:rsid w:val="00CA482B"/>
    <w:rsid w:val="00CA662A"/>
    <w:rsid w:val="00CA6A19"/>
    <w:rsid w:val="00CA7AFD"/>
    <w:rsid w:val="00CA7C3C"/>
    <w:rsid w:val="00CB0189"/>
    <w:rsid w:val="00CB0BA2"/>
    <w:rsid w:val="00CB1A42"/>
    <w:rsid w:val="00CB1B0C"/>
    <w:rsid w:val="00CB2C0B"/>
    <w:rsid w:val="00CB3847"/>
    <w:rsid w:val="00CB517D"/>
    <w:rsid w:val="00CC001F"/>
    <w:rsid w:val="00CC038D"/>
    <w:rsid w:val="00CC3556"/>
    <w:rsid w:val="00CC39FF"/>
    <w:rsid w:val="00CC3C2F"/>
    <w:rsid w:val="00CC4AC8"/>
    <w:rsid w:val="00CC4EF8"/>
    <w:rsid w:val="00CC5233"/>
    <w:rsid w:val="00CC5DE6"/>
    <w:rsid w:val="00CC6E4E"/>
    <w:rsid w:val="00CC6FE8"/>
    <w:rsid w:val="00CC7202"/>
    <w:rsid w:val="00CD2808"/>
    <w:rsid w:val="00CD28BF"/>
    <w:rsid w:val="00CD4092"/>
    <w:rsid w:val="00CD4A20"/>
    <w:rsid w:val="00CD50A1"/>
    <w:rsid w:val="00CD519E"/>
    <w:rsid w:val="00CD5DBD"/>
    <w:rsid w:val="00CD6BC3"/>
    <w:rsid w:val="00CE08DE"/>
    <w:rsid w:val="00CE0C4F"/>
    <w:rsid w:val="00CE30EA"/>
    <w:rsid w:val="00CE4D33"/>
    <w:rsid w:val="00CF048A"/>
    <w:rsid w:val="00CF155A"/>
    <w:rsid w:val="00CF1FEB"/>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0B8"/>
    <w:rsid w:val="00D33333"/>
    <w:rsid w:val="00D352A2"/>
    <w:rsid w:val="00D40A83"/>
    <w:rsid w:val="00D4162B"/>
    <w:rsid w:val="00D417B4"/>
    <w:rsid w:val="00D4514F"/>
    <w:rsid w:val="00D451E2"/>
    <w:rsid w:val="00D4545E"/>
    <w:rsid w:val="00D45E89"/>
    <w:rsid w:val="00D45E8D"/>
    <w:rsid w:val="00D466AE"/>
    <w:rsid w:val="00D4734F"/>
    <w:rsid w:val="00D51BF3"/>
    <w:rsid w:val="00D53A6A"/>
    <w:rsid w:val="00D63276"/>
    <w:rsid w:val="00D64007"/>
    <w:rsid w:val="00D66846"/>
    <w:rsid w:val="00D675FB"/>
    <w:rsid w:val="00D71F25"/>
    <w:rsid w:val="00D77031"/>
    <w:rsid w:val="00D84941"/>
    <w:rsid w:val="00D84FA1"/>
    <w:rsid w:val="00D851F0"/>
    <w:rsid w:val="00D86DB7"/>
    <w:rsid w:val="00D910A9"/>
    <w:rsid w:val="00D926D0"/>
    <w:rsid w:val="00D93030"/>
    <w:rsid w:val="00D94BB4"/>
    <w:rsid w:val="00D950E1"/>
    <w:rsid w:val="00D952A6"/>
    <w:rsid w:val="00D97F99"/>
    <w:rsid w:val="00DA19E7"/>
    <w:rsid w:val="00DA1E08"/>
    <w:rsid w:val="00DA24F8"/>
    <w:rsid w:val="00DA28E8"/>
    <w:rsid w:val="00DA38D3"/>
    <w:rsid w:val="00DA3932"/>
    <w:rsid w:val="00DA64F8"/>
    <w:rsid w:val="00DA6C15"/>
    <w:rsid w:val="00DA7370"/>
    <w:rsid w:val="00DB2415"/>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DF5848"/>
    <w:rsid w:val="00E01138"/>
    <w:rsid w:val="00E027E3"/>
    <w:rsid w:val="00E02DFB"/>
    <w:rsid w:val="00E030F9"/>
    <w:rsid w:val="00E0311A"/>
    <w:rsid w:val="00E03138"/>
    <w:rsid w:val="00E06404"/>
    <w:rsid w:val="00E11A85"/>
    <w:rsid w:val="00E12495"/>
    <w:rsid w:val="00E15CCD"/>
    <w:rsid w:val="00E17D7B"/>
    <w:rsid w:val="00E202EF"/>
    <w:rsid w:val="00E20878"/>
    <w:rsid w:val="00E210B5"/>
    <w:rsid w:val="00E2552F"/>
    <w:rsid w:val="00E2596C"/>
    <w:rsid w:val="00E26C08"/>
    <w:rsid w:val="00E3137A"/>
    <w:rsid w:val="00E32CCF"/>
    <w:rsid w:val="00E34A98"/>
    <w:rsid w:val="00E35D1E"/>
    <w:rsid w:val="00E364F9"/>
    <w:rsid w:val="00E365FA"/>
    <w:rsid w:val="00E40C94"/>
    <w:rsid w:val="00E44A83"/>
    <w:rsid w:val="00E502C1"/>
    <w:rsid w:val="00E502DD"/>
    <w:rsid w:val="00E50D3A"/>
    <w:rsid w:val="00E51387"/>
    <w:rsid w:val="00E51E43"/>
    <w:rsid w:val="00E51E68"/>
    <w:rsid w:val="00E52EFD"/>
    <w:rsid w:val="00E5408A"/>
    <w:rsid w:val="00E56800"/>
    <w:rsid w:val="00E57B29"/>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94D"/>
    <w:rsid w:val="00E90391"/>
    <w:rsid w:val="00E906C2"/>
    <w:rsid w:val="00E9311F"/>
    <w:rsid w:val="00E934D1"/>
    <w:rsid w:val="00E94AF0"/>
    <w:rsid w:val="00E95D13"/>
    <w:rsid w:val="00E95DD3"/>
    <w:rsid w:val="00E969D5"/>
    <w:rsid w:val="00EA1679"/>
    <w:rsid w:val="00EA58D1"/>
    <w:rsid w:val="00EA61BC"/>
    <w:rsid w:val="00EA681A"/>
    <w:rsid w:val="00EA735B"/>
    <w:rsid w:val="00EA7BB8"/>
    <w:rsid w:val="00EB1E69"/>
    <w:rsid w:val="00EB2086"/>
    <w:rsid w:val="00EB5EDF"/>
    <w:rsid w:val="00EB60FE"/>
    <w:rsid w:val="00EB74DB"/>
    <w:rsid w:val="00EC5359"/>
    <w:rsid w:val="00EC55B6"/>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36E6C"/>
    <w:rsid w:val="00F420D5"/>
    <w:rsid w:val="00F431E8"/>
    <w:rsid w:val="00F451EA"/>
    <w:rsid w:val="00F45447"/>
    <w:rsid w:val="00F456C6"/>
    <w:rsid w:val="00F4577B"/>
    <w:rsid w:val="00F46496"/>
    <w:rsid w:val="00F474D0"/>
    <w:rsid w:val="00F50179"/>
    <w:rsid w:val="00F5522B"/>
    <w:rsid w:val="00F56511"/>
    <w:rsid w:val="00F6194E"/>
    <w:rsid w:val="00F623AC"/>
    <w:rsid w:val="00F6412A"/>
    <w:rsid w:val="00F65893"/>
    <w:rsid w:val="00F66A4A"/>
    <w:rsid w:val="00F71E22"/>
    <w:rsid w:val="00F72142"/>
    <w:rsid w:val="00F72AE7"/>
    <w:rsid w:val="00F74495"/>
    <w:rsid w:val="00F752B1"/>
    <w:rsid w:val="00F843BE"/>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1253"/>
    <w:rsid w:val="00FB45F1"/>
    <w:rsid w:val="00FB4A72"/>
    <w:rsid w:val="00FB54E8"/>
    <w:rsid w:val="00FB7054"/>
    <w:rsid w:val="00FB7E52"/>
    <w:rsid w:val="00FC17B7"/>
    <w:rsid w:val="00FC2CB7"/>
    <w:rsid w:val="00FC388F"/>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DFEE1"/>
  <w15:docId w15:val="{53BE27CB-5CF1-43F4-A31F-2CDB91D4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
    <w:name w:val="Normal"/>
    <w:qFormat/>
    <w:rsid w:val="0023482A"/>
    <w:pPr>
      <w:widowControl w:val="0"/>
      <w:adjustRightInd w:val="0"/>
      <w:spacing w:line="400" w:lineRule="exact"/>
      <w:jc w:val="both"/>
    </w:pPr>
    <w:rPr>
      <w:kern w:val="2"/>
      <w:sz w:val="21"/>
      <w:szCs w:val="21"/>
    </w:rPr>
  </w:style>
  <w:style w:type="paragraph" w:styleId="1">
    <w:name w:val="heading 1"/>
    <w:basedOn w:val="afff"/>
    <w:next w:val="afff"/>
    <w:link w:val="10"/>
    <w:qFormat/>
    <w:rsid w:val="00D4734F"/>
    <w:pPr>
      <w:keepNext/>
      <w:keepLines/>
      <w:spacing w:before="340" w:after="330" w:line="578" w:lineRule="auto"/>
      <w:outlineLvl w:val="0"/>
    </w:pPr>
    <w:rPr>
      <w:b/>
      <w:bCs/>
      <w:kern w:val="44"/>
      <w:sz w:val="44"/>
      <w:szCs w:val="44"/>
    </w:rPr>
  </w:style>
  <w:style w:type="paragraph" w:styleId="22">
    <w:name w:val="heading 2"/>
    <w:basedOn w:val="afff"/>
    <w:next w:val="afff"/>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
    <w:next w:val="afff"/>
    <w:link w:val="30"/>
    <w:qFormat/>
    <w:rsid w:val="00D4734F"/>
    <w:pPr>
      <w:keepNext/>
      <w:keepLines/>
      <w:spacing w:before="260" w:after="260" w:line="416" w:lineRule="auto"/>
      <w:outlineLvl w:val="2"/>
    </w:pPr>
    <w:rPr>
      <w:b/>
      <w:bCs/>
      <w:sz w:val="32"/>
      <w:szCs w:val="32"/>
    </w:rPr>
  </w:style>
  <w:style w:type="paragraph" w:styleId="4">
    <w:name w:val="heading 4"/>
    <w:basedOn w:val="afff"/>
    <w:next w:val="afff"/>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
    <w:next w:val="afff"/>
    <w:link w:val="50"/>
    <w:qFormat/>
    <w:rsid w:val="00D4734F"/>
    <w:pPr>
      <w:keepNext/>
      <w:keepLines/>
      <w:adjustRightInd/>
      <w:spacing w:before="280" w:after="290" w:line="376" w:lineRule="auto"/>
      <w:outlineLvl w:val="4"/>
    </w:pPr>
    <w:rPr>
      <w:b/>
      <w:bCs/>
      <w:sz w:val="28"/>
      <w:szCs w:val="28"/>
    </w:rPr>
  </w:style>
  <w:style w:type="paragraph" w:styleId="6">
    <w:name w:val="heading 6"/>
    <w:basedOn w:val="afff"/>
    <w:next w:val="afff"/>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
    <w:next w:val="afff"/>
    <w:link w:val="70"/>
    <w:qFormat/>
    <w:rsid w:val="00D4734F"/>
    <w:pPr>
      <w:keepNext/>
      <w:keepLines/>
      <w:adjustRightInd/>
      <w:spacing w:before="240" w:after="64" w:line="320" w:lineRule="auto"/>
      <w:outlineLvl w:val="6"/>
    </w:pPr>
    <w:rPr>
      <w:b/>
      <w:bCs/>
      <w:sz w:val="24"/>
      <w:szCs w:val="24"/>
    </w:rPr>
  </w:style>
  <w:style w:type="paragraph" w:styleId="8">
    <w:name w:val="heading 8"/>
    <w:basedOn w:val="afff"/>
    <w:next w:val="afff"/>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
    <w:next w:val="afff"/>
    <w:link w:val="90"/>
    <w:qFormat/>
    <w:rsid w:val="00D4734F"/>
    <w:pPr>
      <w:keepNext/>
      <w:keepLines/>
      <w:adjustRightInd/>
      <w:spacing w:before="240" w:after="64" w:line="320" w:lineRule="auto"/>
      <w:outlineLvl w:val="8"/>
    </w:pPr>
    <w:rPr>
      <w:rFonts w:ascii="Arial" w:eastAsia="黑体" w:hAnsi="Arial"/>
    </w:rPr>
  </w:style>
  <w:style w:type="character" w:default="1" w:styleId="afff0">
    <w:name w:val="Default Paragraph Font"/>
    <w:uiPriority w:val="1"/>
    <w:semiHidden/>
    <w:unhideWhenUsed/>
  </w:style>
  <w:style w:type="table" w:default="1" w:styleId="afff1">
    <w:name w:val="Normal Table"/>
    <w:uiPriority w:val="99"/>
    <w:semiHidden/>
    <w:unhideWhenUsed/>
    <w:tblPr>
      <w:tblInd w:w="0" w:type="dxa"/>
      <w:tblCellMar>
        <w:top w:w="0" w:type="dxa"/>
        <w:left w:w="108" w:type="dxa"/>
        <w:bottom w:w="0" w:type="dxa"/>
        <w:right w:w="108" w:type="dxa"/>
      </w:tblCellMar>
    </w:tblPr>
  </w:style>
  <w:style w:type="numbering" w:default="1" w:styleId="afff2">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3">
    <w:name w:val="header"/>
    <w:basedOn w:val="afff"/>
    <w:link w:val="afff4"/>
    <w:uiPriority w:val="99"/>
    <w:rsid w:val="00D4734F"/>
    <w:pPr>
      <w:tabs>
        <w:tab w:val="center" w:pos="4153"/>
        <w:tab w:val="right" w:pos="8306"/>
      </w:tabs>
      <w:adjustRightInd/>
      <w:snapToGrid w:val="0"/>
      <w:jc w:val="center"/>
    </w:pPr>
    <w:rPr>
      <w:sz w:val="18"/>
      <w:szCs w:val="18"/>
    </w:rPr>
  </w:style>
  <w:style w:type="character" w:customStyle="1" w:styleId="afff4">
    <w:name w:val="页眉 字符"/>
    <w:link w:val="afff3"/>
    <w:uiPriority w:val="99"/>
    <w:rsid w:val="00D86DB7"/>
    <w:rPr>
      <w:rFonts w:ascii="Times New Roman" w:eastAsia="宋体" w:hAnsi="Times New Roman" w:cs="Times New Roman"/>
      <w:sz w:val="18"/>
      <w:szCs w:val="18"/>
    </w:rPr>
  </w:style>
  <w:style w:type="paragraph" w:styleId="afff5">
    <w:name w:val="footer"/>
    <w:basedOn w:val="afff"/>
    <w:link w:val="afff6"/>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6">
    <w:name w:val="页脚 字符"/>
    <w:link w:val="afff5"/>
    <w:uiPriority w:val="99"/>
    <w:rsid w:val="00D86DB7"/>
    <w:rPr>
      <w:rFonts w:ascii="宋体" w:eastAsia="宋体" w:hAnsi="Times New Roman" w:cs="Times New Roman"/>
      <w:sz w:val="18"/>
      <w:szCs w:val="18"/>
    </w:rPr>
  </w:style>
  <w:style w:type="paragraph" w:styleId="afff7">
    <w:name w:val="Balloon Text"/>
    <w:basedOn w:val="afff"/>
    <w:link w:val="afff8"/>
    <w:uiPriority w:val="99"/>
    <w:semiHidden/>
    <w:unhideWhenUsed/>
    <w:rsid w:val="00153C7E"/>
    <w:rPr>
      <w:sz w:val="18"/>
      <w:szCs w:val="18"/>
    </w:rPr>
  </w:style>
  <w:style w:type="character" w:customStyle="1" w:styleId="afff8">
    <w:name w:val="批注框文本 字符"/>
    <w:link w:val="afff7"/>
    <w:uiPriority w:val="99"/>
    <w:semiHidden/>
    <w:rsid w:val="00153C7E"/>
    <w:rPr>
      <w:sz w:val="18"/>
      <w:szCs w:val="18"/>
    </w:rPr>
  </w:style>
  <w:style w:type="paragraph" w:styleId="afff9">
    <w:name w:val="Quote"/>
    <w:basedOn w:val="afff"/>
    <w:next w:val="afff"/>
    <w:link w:val="afffa"/>
    <w:uiPriority w:val="29"/>
    <w:qFormat/>
    <w:rsid w:val="00D4734F"/>
    <w:rPr>
      <w:i/>
      <w:iCs/>
      <w:color w:val="000000"/>
    </w:rPr>
  </w:style>
  <w:style w:type="character" w:customStyle="1" w:styleId="afffa">
    <w:name w:val="引用 字符"/>
    <w:link w:val="afff9"/>
    <w:uiPriority w:val="29"/>
    <w:rsid w:val="00D4734F"/>
    <w:rPr>
      <w:i/>
      <w:iCs/>
      <w:color w:val="000000"/>
    </w:rPr>
  </w:style>
  <w:style w:type="character" w:styleId="afffb">
    <w:name w:val="Strong"/>
    <w:uiPriority w:val="22"/>
    <w:qFormat/>
    <w:rsid w:val="00D4734F"/>
    <w:rPr>
      <w:b/>
      <w:bCs/>
    </w:rPr>
  </w:style>
  <w:style w:type="character" w:styleId="afffc">
    <w:name w:val="Emphasis"/>
    <w:uiPriority w:val="20"/>
    <w:qFormat/>
    <w:rsid w:val="00D4734F"/>
    <w:rPr>
      <w:i/>
      <w:iCs/>
    </w:rPr>
  </w:style>
  <w:style w:type="paragraph" w:styleId="afffd">
    <w:name w:val="Title"/>
    <w:basedOn w:val="afff"/>
    <w:link w:val="afffe"/>
    <w:qFormat/>
    <w:rsid w:val="00D4734F"/>
    <w:pPr>
      <w:spacing w:before="240" w:after="60"/>
      <w:jc w:val="center"/>
      <w:outlineLvl w:val="0"/>
    </w:pPr>
    <w:rPr>
      <w:rFonts w:ascii="Arial" w:hAnsi="Arial" w:cs="Arial"/>
      <w:b/>
      <w:bCs/>
      <w:sz w:val="32"/>
      <w:szCs w:val="32"/>
    </w:rPr>
  </w:style>
  <w:style w:type="character" w:customStyle="1" w:styleId="afffe">
    <w:name w:val="标题 字符"/>
    <w:link w:val="afffd"/>
    <w:rsid w:val="00D4734F"/>
    <w:rPr>
      <w:rFonts w:ascii="Arial" w:eastAsia="宋体" w:hAnsi="Arial" w:cs="Arial"/>
      <w:b/>
      <w:bCs/>
      <w:sz w:val="32"/>
      <w:szCs w:val="32"/>
    </w:rPr>
  </w:style>
  <w:style w:type="paragraph" w:customStyle="1" w:styleId="affff">
    <w:name w:val="标准标志"/>
    <w:next w:val="afff"/>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0">
    <w:name w:val="标准称谓"/>
    <w:next w:val="afff"/>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1">
    <w:name w:val="标准文件_页脚偶数页"/>
    <w:rsid w:val="007A061E"/>
    <w:pPr>
      <w:ind w:left="198"/>
    </w:pPr>
    <w:rPr>
      <w:rFonts w:ascii="宋体" w:hAnsi="Times New Roman"/>
      <w:sz w:val="18"/>
    </w:rPr>
  </w:style>
  <w:style w:type="paragraph" w:customStyle="1" w:styleId="affff2">
    <w:name w:val="标准文件_页脚奇数页"/>
    <w:rsid w:val="00D63276"/>
    <w:pPr>
      <w:ind w:right="227"/>
      <w:jc w:val="right"/>
    </w:pPr>
    <w:rPr>
      <w:rFonts w:ascii="宋体" w:hAnsi="Times New Roman"/>
      <w:sz w:val="18"/>
    </w:rPr>
  </w:style>
  <w:style w:type="paragraph" w:customStyle="1" w:styleId="affff3">
    <w:name w:val="标准书眉一"/>
    <w:rsid w:val="00D4734F"/>
    <w:pPr>
      <w:jc w:val="both"/>
    </w:pPr>
    <w:rPr>
      <w:rFonts w:ascii="Times New Roman" w:hAnsi="Times New Roman"/>
    </w:rPr>
  </w:style>
  <w:style w:type="paragraph" w:customStyle="1" w:styleId="ICS">
    <w:name w:val="标准文件_ICS"/>
    <w:basedOn w:val="afff"/>
    <w:rsid w:val="00D4734F"/>
    <w:pPr>
      <w:spacing w:line="0" w:lineRule="atLeast"/>
    </w:pPr>
    <w:rPr>
      <w:rFonts w:ascii="黑体" w:eastAsia="黑体" w:hAnsi="宋体"/>
    </w:rPr>
  </w:style>
  <w:style w:type="paragraph" w:customStyle="1" w:styleId="affff4">
    <w:name w:val="标准文件_标准正文"/>
    <w:basedOn w:val="afff"/>
    <w:next w:val="affff5"/>
    <w:rsid w:val="00071CC0"/>
    <w:pPr>
      <w:snapToGrid w:val="0"/>
      <w:ind w:firstLineChars="200" w:firstLine="200"/>
    </w:pPr>
    <w:rPr>
      <w:kern w:val="0"/>
    </w:rPr>
  </w:style>
  <w:style w:type="paragraph" w:customStyle="1" w:styleId="affff6">
    <w:name w:val="标准文件_版本"/>
    <w:basedOn w:val="affff4"/>
    <w:rsid w:val="00D4734F"/>
    <w:pPr>
      <w:adjustRightInd/>
      <w:snapToGrid/>
      <w:ind w:firstLineChars="0" w:firstLine="0"/>
    </w:pPr>
    <w:rPr>
      <w:rFonts w:ascii="宋体" w:hAnsi="宋体"/>
      <w:kern w:val="2"/>
    </w:rPr>
  </w:style>
  <w:style w:type="paragraph" w:customStyle="1" w:styleId="affff7">
    <w:name w:val="标准文件_标准部门"/>
    <w:basedOn w:val="afff"/>
    <w:rsid w:val="00D4734F"/>
    <w:pPr>
      <w:jc w:val="center"/>
    </w:pPr>
    <w:rPr>
      <w:rFonts w:ascii="黑体" w:eastAsia="黑体"/>
      <w:kern w:val="0"/>
      <w:sz w:val="44"/>
    </w:rPr>
  </w:style>
  <w:style w:type="paragraph" w:customStyle="1" w:styleId="affff8">
    <w:name w:val="标准文件_标准代替"/>
    <w:basedOn w:val="afff"/>
    <w:next w:val="afff"/>
    <w:rsid w:val="00D4734F"/>
    <w:pPr>
      <w:spacing w:line="310" w:lineRule="exact"/>
      <w:jc w:val="right"/>
    </w:pPr>
    <w:rPr>
      <w:rFonts w:ascii="宋体" w:hAnsi="宋体"/>
      <w:kern w:val="0"/>
    </w:rPr>
  </w:style>
  <w:style w:type="paragraph" w:customStyle="1" w:styleId="affff9">
    <w:name w:val="标准文件_标准名称标题"/>
    <w:basedOn w:val="afff"/>
    <w:next w:val="afff"/>
    <w:rsid w:val="00D4734F"/>
    <w:pPr>
      <w:widowControl/>
      <w:shd w:val="clear" w:color="FFFFFF" w:fill="FFFFFF"/>
      <w:adjustRightInd/>
      <w:spacing w:before="640" w:after="100"/>
      <w:jc w:val="center"/>
    </w:pPr>
    <w:rPr>
      <w:rFonts w:ascii="黑体" w:eastAsia="黑体"/>
      <w:kern w:val="0"/>
      <w:sz w:val="32"/>
    </w:rPr>
  </w:style>
  <w:style w:type="paragraph" w:customStyle="1" w:styleId="affffa">
    <w:name w:val="标准文件_页眉奇数页"/>
    <w:next w:val="afff"/>
    <w:rsid w:val="00D4734F"/>
    <w:pPr>
      <w:tabs>
        <w:tab w:val="center" w:pos="4154"/>
        <w:tab w:val="right" w:pos="8306"/>
      </w:tabs>
      <w:spacing w:after="120"/>
      <w:jc w:val="right"/>
    </w:pPr>
    <w:rPr>
      <w:rFonts w:ascii="黑体" w:eastAsia="黑体" w:hAnsi="宋体"/>
      <w:noProof/>
      <w:sz w:val="21"/>
    </w:rPr>
  </w:style>
  <w:style w:type="paragraph" w:customStyle="1" w:styleId="affffb">
    <w:name w:val="标准文件_页眉偶数页"/>
    <w:basedOn w:val="affffa"/>
    <w:next w:val="afff"/>
    <w:rsid w:val="00D4734F"/>
    <w:pPr>
      <w:jc w:val="left"/>
    </w:pPr>
  </w:style>
  <w:style w:type="paragraph" w:customStyle="1" w:styleId="affffc">
    <w:name w:val="标准文件_参考文献标题"/>
    <w:basedOn w:val="afff"/>
    <w:next w:val="afff"/>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5">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8">
    <w:name w:val="标准文件_二级条标题"/>
    <w:next w:val="affff5"/>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d">
    <w:name w:val="标准文件_发布"/>
    <w:rsid w:val="00D4734F"/>
    <w:rPr>
      <w:rFonts w:ascii="黑体" w:eastAsia="黑体"/>
      <w:spacing w:val="0"/>
      <w:w w:val="100"/>
      <w:position w:val="3"/>
      <w:sz w:val="28"/>
    </w:rPr>
  </w:style>
  <w:style w:type="paragraph" w:customStyle="1" w:styleId="ad">
    <w:name w:val="标准文件_方框数字列项"/>
    <w:basedOn w:val="affff5"/>
    <w:rsid w:val="00E90391"/>
    <w:pPr>
      <w:numPr>
        <w:numId w:val="3"/>
      </w:numPr>
      <w:ind w:firstLineChars="0" w:firstLine="0"/>
    </w:pPr>
  </w:style>
  <w:style w:type="paragraph" w:customStyle="1" w:styleId="affffe">
    <w:name w:val="标准文件_封面标准编号"/>
    <w:basedOn w:val="afff"/>
    <w:next w:val="affff8"/>
    <w:rsid w:val="00D4734F"/>
    <w:pPr>
      <w:spacing w:line="310" w:lineRule="exact"/>
      <w:jc w:val="right"/>
    </w:pPr>
    <w:rPr>
      <w:rFonts w:ascii="黑体" w:eastAsia="黑体"/>
      <w:kern w:val="0"/>
      <w:sz w:val="28"/>
    </w:rPr>
  </w:style>
  <w:style w:type="paragraph" w:customStyle="1" w:styleId="afffff">
    <w:name w:val="标准文件_封面标准分类号"/>
    <w:basedOn w:val="afff"/>
    <w:rsid w:val="00D4734F"/>
    <w:rPr>
      <w:rFonts w:ascii="黑体" w:eastAsia="黑体"/>
      <w:b/>
      <w:kern w:val="0"/>
      <w:sz w:val="28"/>
    </w:rPr>
  </w:style>
  <w:style w:type="paragraph" w:customStyle="1" w:styleId="afffff0">
    <w:name w:val="标准文件_封面标准名称"/>
    <w:basedOn w:val="afff"/>
    <w:rsid w:val="00D4734F"/>
    <w:pPr>
      <w:spacing w:line="240" w:lineRule="auto"/>
      <w:jc w:val="center"/>
    </w:pPr>
    <w:rPr>
      <w:rFonts w:ascii="黑体" w:eastAsia="黑体"/>
      <w:kern w:val="0"/>
      <w:sz w:val="52"/>
    </w:rPr>
  </w:style>
  <w:style w:type="paragraph" w:customStyle="1" w:styleId="afffff1">
    <w:name w:val="标准文件_封面标准英文名称"/>
    <w:basedOn w:val="afff"/>
    <w:rsid w:val="00D4734F"/>
    <w:pPr>
      <w:spacing w:line="240" w:lineRule="auto"/>
      <w:jc w:val="center"/>
    </w:pPr>
    <w:rPr>
      <w:rFonts w:ascii="黑体" w:eastAsia="黑体"/>
      <w:b/>
      <w:sz w:val="28"/>
    </w:rPr>
  </w:style>
  <w:style w:type="paragraph" w:customStyle="1" w:styleId="afffff2">
    <w:name w:val="标准文件_封面发布日期"/>
    <w:basedOn w:val="afff"/>
    <w:rsid w:val="00D4734F"/>
    <w:pPr>
      <w:spacing w:line="310" w:lineRule="exact"/>
    </w:pPr>
    <w:rPr>
      <w:rFonts w:ascii="黑体" w:eastAsia="黑体"/>
      <w:kern w:val="0"/>
      <w:sz w:val="28"/>
    </w:rPr>
  </w:style>
  <w:style w:type="paragraph" w:customStyle="1" w:styleId="afffff3">
    <w:name w:val="标准文件_封面密级"/>
    <w:basedOn w:val="afff"/>
    <w:rsid w:val="00D4734F"/>
    <w:rPr>
      <w:rFonts w:eastAsia="黑体"/>
      <w:sz w:val="32"/>
    </w:rPr>
  </w:style>
  <w:style w:type="paragraph" w:customStyle="1" w:styleId="afffff4">
    <w:name w:val="标准文件_封面实施日期"/>
    <w:basedOn w:val="afff"/>
    <w:rsid w:val="00D4734F"/>
    <w:pPr>
      <w:spacing w:line="310" w:lineRule="exact"/>
      <w:jc w:val="right"/>
    </w:pPr>
    <w:rPr>
      <w:rFonts w:ascii="黑体" w:eastAsia="黑体"/>
      <w:sz w:val="28"/>
    </w:rPr>
  </w:style>
  <w:style w:type="paragraph" w:customStyle="1" w:styleId="afffff5">
    <w:name w:val="标准文件_封面抬头"/>
    <w:basedOn w:val="affff5"/>
    <w:rsid w:val="00D4734F"/>
    <w:pPr>
      <w:adjustRightInd w:val="0"/>
      <w:spacing w:line="800" w:lineRule="exact"/>
      <w:ind w:firstLineChars="0" w:firstLine="0"/>
      <w:jc w:val="distribute"/>
    </w:pPr>
    <w:rPr>
      <w:rFonts w:ascii="黑体" w:eastAsia="黑体"/>
      <w:b/>
      <w:sz w:val="64"/>
    </w:rPr>
  </w:style>
  <w:style w:type="paragraph" w:customStyle="1" w:styleId="afffff6">
    <w:name w:val="标准文件_附录标识"/>
    <w:next w:val="affff5"/>
    <w:rsid w:val="006F0ED7"/>
    <w:p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5"/>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ff7">
    <w:name w:val="标准文件_附录一级条标题"/>
    <w:next w:val="affff5"/>
    <w:rsid w:val="002A5977"/>
    <w:pPr>
      <w:widowControl w:val="0"/>
      <w:spacing w:beforeLines="50" w:before="50" w:afterLines="50" w:after="50"/>
      <w:jc w:val="both"/>
      <w:outlineLvl w:val="2"/>
    </w:pPr>
    <w:rPr>
      <w:rFonts w:ascii="黑体" w:eastAsia="黑体" w:hAnsi="Times New Roman"/>
      <w:kern w:val="21"/>
      <w:sz w:val="21"/>
    </w:rPr>
  </w:style>
  <w:style w:type="paragraph" w:customStyle="1" w:styleId="afffff8">
    <w:name w:val="标准文件_附录二级条标题"/>
    <w:basedOn w:val="afffff7"/>
    <w:next w:val="affff5"/>
    <w:rsid w:val="002A597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4"/>
    <w:next w:val="affff4"/>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ffa">
    <w:name w:val="标准文件_附录三级条标题"/>
    <w:next w:val="affff5"/>
    <w:rsid w:val="002A5977"/>
    <w:pPr>
      <w:widowControl w:val="0"/>
      <w:spacing w:beforeLines="50" w:before="50" w:afterLines="50" w:after="50"/>
      <w:jc w:val="both"/>
      <w:outlineLvl w:val="4"/>
    </w:pPr>
    <w:rPr>
      <w:rFonts w:ascii="黑体" w:eastAsia="黑体" w:hAnsi="Times New Roman"/>
      <w:kern w:val="21"/>
      <w:sz w:val="21"/>
    </w:rPr>
  </w:style>
  <w:style w:type="paragraph" w:customStyle="1" w:styleId="afffffb">
    <w:name w:val="标准文件_附录四级条标题"/>
    <w:next w:val="affff5"/>
    <w:rsid w:val="002A5977"/>
    <w:pPr>
      <w:widowControl w:val="0"/>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5"/>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ffc">
    <w:name w:val="标准文件_附录五级条标题"/>
    <w:next w:val="affff5"/>
    <w:rsid w:val="002A5977"/>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5"/>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5"/>
    <w:next w:val="affff5"/>
    <w:rsid w:val="00D4734F"/>
    <w:pPr>
      <w:ind w:leftChars="200" w:left="488" w:hangingChars="290" w:hanging="289"/>
    </w:pPr>
  </w:style>
  <w:style w:type="paragraph" w:customStyle="1" w:styleId="a6">
    <w:name w:val="标准文件_前言、引言标题"/>
    <w:next w:val="afff"/>
    <w:rsid w:val="00523461"/>
    <w:pPr>
      <w:numPr>
        <w:numId w:val="36"/>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5"/>
    <w:rsid w:val="00C643F9"/>
    <w:pPr>
      <w:spacing w:line="460" w:lineRule="exact"/>
    </w:pPr>
  </w:style>
  <w:style w:type="paragraph" w:customStyle="1" w:styleId="affffff2">
    <w:name w:val="标准文件_目录标题"/>
    <w:basedOn w:val="afff"/>
    <w:rsid w:val="00523461"/>
    <w:pPr>
      <w:spacing w:before="480"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9">
    <w:name w:val="标准文件_三级条标题"/>
    <w:basedOn w:val="aff8"/>
    <w:next w:val="affff5"/>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
    <w:rsid w:val="00CB517D"/>
    <w:pPr>
      <w:adjustRightInd/>
      <w:spacing w:line="240" w:lineRule="auto"/>
      <w:ind w:firstLineChars="200" w:firstLine="200"/>
    </w:pPr>
    <w:rPr>
      <w:sz w:val="18"/>
      <w:szCs w:val="24"/>
    </w:rPr>
  </w:style>
  <w:style w:type="paragraph" w:customStyle="1" w:styleId="aff3">
    <w:name w:val="标准文件_数字编号列项"/>
    <w:rsid w:val="00C13EE9"/>
    <w:pPr>
      <w:numPr>
        <w:numId w:val="20"/>
      </w:numPr>
      <w:jc w:val="both"/>
    </w:pPr>
    <w:rPr>
      <w:rFonts w:ascii="宋体" w:hAnsi="宋体"/>
      <w:sz w:val="21"/>
    </w:rPr>
  </w:style>
  <w:style w:type="paragraph" w:customStyle="1" w:styleId="affa">
    <w:name w:val="标准文件_四级条标题"/>
    <w:next w:val="affff5"/>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
    <w:next w:val="afff"/>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
    <w:next w:val="affff5"/>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b">
    <w:name w:val="标准文件_五级条标题"/>
    <w:next w:val="affff5"/>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6">
    <w:name w:val="标准文件_章标题"/>
    <w:next w:val="affff5"/>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7">
    <w:name w:val="标准文件_一级条标题"/>
    <w:basedOn w:val="aff6"/>
    <w:next w:val="affff5"/>
    <w:rsid w:val="0055013B"/>
    <w:pPr>
      <w:numPr>
        <w:ilvl w:val="2"/>
      </w:numPr>
      <w:spacing w:beforeLines="50" w:before="50" w:afterLines="50" w:after="50"/>
      <w:ind w:left="0"/>
      <w:outlineLvl w:val="1"/>
    </w:pPr>
  </w:style>
  <w:style w:type="paragraph" w:customStyle="1" w:styleId="affffffa">
    <w:name w:val="标准文件_一致程度"/>
    <w:basedOn w:val="afff"/>
    <w:rsid w:val="00D4734F"/>
    <w:pPr>
      <w:spacing w:line="440" w:lineRule="exact"/>
      <w:jc w:val="center"/>
    </w:pPr>
    <w:rPr>
      <w:sz w:val="28"/>
    </w:rPr>
  </w:style>
  <w:style w:type="paragraph" w:customStyle="1" w:styleId="affffffb">
    <w:name w:val="标准文件_引言标题"/>
    <w:next w:val="afff"/>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4"/>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
    <w:next w:val="affff5"/>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5"/>
    <w:rsid w:val="00970CDC"/>
    <w:pPr>
      <w:numPr>
        <w:numId w:val="10"/>
      </w:numPr>
      <w:tabs>
        <w:tab w:val="left" w:pos="0"/>
      </w:tabs>
      <w:spacing w:beforeLines="50" w:before="50" w:afterLines="50" w:after="50"/>
      <w:ind w:left="0"/>
      <w:jc w:val="center"/>
    </w:pPr>
    <w:rPr>
      <w:rFonts w:ascii="黑体" w:eastAsia="黑体" w:hAnsi="Times New Roman"/>
      <w:sz w:val="21"/>
    </w:rPr>
  </w:style>
  <w:style w:type="paragraph" w:customStyle="1" w:styleId="affffffd">
    <w:name w:val="标准文件_正文公式"/>
    <w:basedOn w:val="afff"/>
    <w:next w:val="affff4"/>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5"/>
    <w:rsid w:val="00970CDC"/>
    <w:pPr>
      <w:numPr>
        <w:numId w:val="11"/>
      </w:numPr>
      <w:spacing w:beforeLines="50" w:before="50" w:afterLines="50" w:after="50"/>
      <w:jc w:val="center"/>
    </w:pPr>
    <w:rPr>
      <w:rFonts w:ascii="黑体" w:eastAsia="黑体" w:hAnsi="Times New Roman"/>
      <w:sz w:val="21"/>
    </w:rPr>
  </w:style>
  <w:style w:type="paragraph" w:customStyle="1" w:styleId="affd">
    <w:name w:val="标准文件_正文英文表标题"/>
    <w:next w:val="affff5"/>
    <w:rsid w:val="00D4734F"/>
    <w:pPr>
      <w:numPr>
        <w:numId w:val="12"/>
      </w:numPr>
      <w:jc w:val="center"/>
    </w:pPr>
    <w:rPr>
      <w:rFonts w:ascii="黑体" w:eastAsia="黑体" w:hAnsi="Times New Roman"/>
      <w:sz w:val="21"/>
    </w:rPr>
  </w:style>
  <w:style w:type="paragraph" w:customStyle="1" w:styleId="afb">
    <w:name w:val="标准文件_正文英文图标题"/>
    <w:next w:val="affff5"/>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
    <w:rsid w:val="00D4734F"/>
    <w:pPr>
      <w:numPr>
        <w:ilvl w:val="3"/>
        <w:numId w:val="15"/>
      </w:numPr>
      <w:adjustRightInd/>
      <w:spacing w:line="240" w:lineRule="auto"/>
    </w:pPr>
    <w:rPr>
      <w:rFonts w:ascii="宋体" w:hAnsi="宋体"/>
      <w:szCs w:val="24"/>
    </w:rPr>
  </w:style>
  <w:style w:type="paragraph" w:customStyle="1" w:styleId="afffffff">
    <w:name w:val="发布部门"/>
    <w:next w:val="affff5"/>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
    <w:next w:val="affff5"/>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5"/>
    <w:rsid w:val="00D4734F"/>
    <w:pPr>
      <w:outlineLvl w:val="4"/>
    </w:pPr>
  </w:style>
  <w:style w:type="paragraph" w:customStyle="1" w:styleId="afffffffa">
    <w:name w:val="附录四级无标题条"/>
    <w:basedOn w:val="afffffff9"/>
    <w:next w:val="affff5"/>
    <w:rsid w:val="00D4734F"/>
    <w:pPr>
      <w:outlineLvl w:val="5"/>
    </w:pPr>
  </w:style>
  <w:style w:type="paragraph" w:customStyle="1" w:styleId="afffffffb">
    <w:name w:val="附录图"/>
    <w:next w:val="affff5"/>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c">
    <w:name w:val="附录五级无标题条"/>
    <w:basedOn w:val="afffffffa"/>
    <w:next w:val="affff5"/>
    <w:rsid w:val="00D4734F"/>
    <w:pPr>
      <w:outlineLvl w:val="6"/>
    </w:pPr>
  </w:style>
  <w:style w:type="paragraph" w:customStyle="1" w:styleId="afffffffd">
    <w:name w:val="附录性质"/>
    <w:basedOn w:val="afff"/>
    <w:rsid w:val="00D4734F"/>
    <w:pPr>
      <w:widowControl/>
      <w:adjustRightInd/>
      <w:jc w:val="center"/>
    </w:pPr>
    <w:rPr>
      <w:rFonts w:ascii="黑体" w:eastAsia="黑体"/>
    </w:rPr>
  </w:style>
  <w:style w:type="paragraph" w:customStyle="1" w:styleId="afffffffe">
    <w:name w:val="附录一级无标题条"/>
    <w:basedOn w:val="affffff"/>
    <w:next w:val="affff5"/>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e">
    <w:name w:val="列项——"/>
    <w:rsid w:val="00D4734F"/>
    <w:pPr>
      <w:widowControl w:val="0"/>
      <w:numPr>
        <w:numId w:val="14"/>
      </w:numPr>
      <w:jc w:val="both"/>
    </w:pPr>
    <w:rPr>
      <w:rFonts w:ascii="宋体" w:hAnsi="宋体"/>
      <w:sz w:val="21"/>
    </w:rPr>
  </w:style>
  <w:style w:type="paragraph" w:customStyle="1" w:styleId="affffffff2">
    <w:name w:val="列项·"/>
    <w:basedOn w:val="affff5"/>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
    <w:next w:val="afff"/>
    <w:autoRedefine/>
    <w:semiHidden/>
    <w:rsid w:val="00D4734F"/>
    <w:pPr>
      <w:adjustRightInd/>
      <w:spacing w:line="240" w:lineRule="auto"/>
      <w:jc w:val="left"/>
    </w:pPr>
    <w:rPr>
      <w:bCs/>
      <w:iCs/>
    </w:rPr>
  </w:style>
  <w:style w:type="paragraph" w:customStyle="1" w:styleId="31">
    <w:name w:val="目录 31"/>
    <w:basedOn w:val="afff"/>
    <w:next w:val="afff"/>
    <w:autoRedefine/>
    <w:semiHidden/>
    <w:rsid w:val="00D4734F"/>
    <w:pPr>
      <w:spacing w:line="240" w:lineRule="auto"/>
    </w:pPr>
    <w:rPr>
      <w:rFonts w:ascii="宋体" w:hAnsi="宋体"/>
      <w:iCs/>
    </w:rPr>
  </w:style>
  <w:style w:type="paragraph" w:customStyle="1" w:styleId="41">
    <w:name w:val="目录 41"/>
    <w:basedOn w:val="afff"/>
    <w:next w:val="afff"/>
    <w:autoRedefine/>
    <w:semiHidden/>
    <w:rsid w:val="00D4734F"/>
    <w:pPr>
      <w:adjustRightInd/>
      <w:spacing w:line="240" w:lineRule="auto"/>
      <w:jc w:val="left"/>
    </w:pPr>
  </w:style>
  <w:style w:type="paragraph" w:customStyle="1" w:styleId="51">
    <w:name w:val="目录 51"/>
    <w:basedOn w:val="afff"/>
    <w:next w:val="afff"/>
    <w:autoRedefine/>
    <w:semiHidden/>
    <w:rsid w:val="00D4734F"/>
    <w:pPr>
      <w:spacing w:line="240" w:lineRule="auto"/>
    </w:pPr>
    <w:rPr>
      <w:rFonts w:ascii="宋体" w:hAnsi="宋体"/>
    </w:rPr>
  </w:style>
  <w:style w:type="paragraph" w:customStyle="1" w:styleId="61">
    <w:name w:val="目录 61"/>
    <w:basedOn w:val="afff"/>
    <w:next w:val="afff"/>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5">
    <w:name w:val="前言标题"/>
    <w:next w:val="afff"/>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
    <w:rsid w:val="00D4734F"/>
    <w:pPr>
      <w:numPr>
        <w:ilvl w:val="5"/>
        <w:numId w:val="15"/>
      </w:numPr>
      <w:adjustRightInd/>
      <w:spacing w:line="240" w:lineRule="auto"/>
    </w:pPr>
    <w:rPr>
      <w:rFonts w:ascii="宋体" w:hAnsi="宋体"/>
      <w:szCs w:val="24"/>
    </w:rPr>
  </w:style>
  <w:style w:type="paragraph" w:styleId="affffffff7">
    <w:name w:val="table of figures"/>
    <w:basedOn w:val="afff"/>
    <w:next w:val="afff"/>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5"/>
    <w:rsid w:val="00D4734F"/>
    <w:pPr>
      <w:jc w:val="both"/>
    </w:pPr>
    <w:rPr>
      <w:rFonts w:ascii="宋体" w:hAnsi="宋体"/>
      <w:sz w:val="21"/>
    </w:rPr>
  </w:style>
  <w:style w:type="paragraph" w:customStyle="1" w:styleId="a4">
    <w:name w:val="五级无标题条"/>
    <w:basedOn w:val="afff"/>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7"/>
    <w:qFormat/>
    <w:rsid w:val="00BA263B"/>
    <w:pPr>
      <w:spacing w:beforeLines="0" w:before="0" w:afterLines="0" w:after="0"/>
      <w:outlineLvl w:val="9"/>
    </w:pPr>
    <w:rPr>
      <w:rFonts w:ascii="宋体" w:eastAsia="宋体"/>
    </w:rPr>
  </w:style>
  <w:style w:type="paragraph" w:customStyle="1" w:styleId="afffffffff">
    <w:name w:val="标准文件_五级无标题"/>
    <w:basedOn w:val="affb"/>
    <w:qFormat/>
    <w:rsid w:val="00BA263B"/>
    <w:pPr>
      <w:spacing w:beforeLines="0" w:before="0" w:afterLines="0" w:after="0"/>
      <w:outlineLvl w:val="9"/>
    </w:pPr>
    <w:rPr>
      <w:rFonts w:ascii="宋体" w:eastAsia="宋体"/>
    </w:rPr>
  </w:style>
  <w:style w:type="paragraph" w:customStyle="1" w:styleId="afffffffff0">
    <w:name w:val="标准文件_三级无标题"/>
    <w:basedOn w:val="aff9"/>
    <w:qFormat/>
    <w:rsid w:val="00BA263B"/>
    <w:pPr>
      <w:spacing w:beforeLines="0" w:before="0" w:afterLines="0" w:after="0"/>
      <w:outlineLvl w:val="9"/>
    </w:pPr>
    <w:rPr>
      <w:rFonts w:ascii="宋体" w:eastAsia="宋体"/>
    </w:rPr>
  </w:style>
  <w:style w:type="paragraph" w:customStyle="1" w:styleId="afffffffff1">
    <w:name w:val="标准文件_二级无标题"/>
    <w:basedOn w:val="aff8"/>
    <w:qFormat/>
    <w:rsid w:val="00BA263B"/>
    <w:pPr>
      <w:spacing w:beforeLines="0" w:before="0" w:afterLines="0" w:after="0"/>
      <w:outlineLvl w:val="9"/>
    </w:pPr>
    <w:rPr>
      <w:rFonts w:ascii="宋体" w:eastAsia="宋体"/>
    </w:rPr>
  </w:style>
  <w:style w:type="paragraph" w:customStyle="1" w:styleId="afffffffff2">
    <w:name w:val="标准_四级无标题"/>
    <w:basedOn w:val="affa"/>
    <w:next w:val="affff5"/>
    <w:qFormat/>
    <w:rsid w:val="00D27582"/>
    <w:rPr>
      <w:rFonts w:eastAsia="宋体"/>
    </w:rPr>
  </w:style>
  <w:style w:type="paragraph" w:customStyle="1" w:styleId="afffffffff3">
    <w:name w:val="标准文件_四级无标题"/>
    <w:basedOn w:val="affa"/>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5"/>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5"/>
    <w:rsid w:val="00E34A98"/>
    <w:pPr>
      <w:numPr>
        <w:numId w:val="17"/>
      </w:numPr>
      <w:ind w:firstLineChars="0" w:firstLine="0"/>
    </w:pPr>
    <w:rPr>
      <w:rFonts w:cs="Arial"/>
      <w:szCs w:val="28"/>
    </w:rPr>
  </w:style>
  <w:style w:type="paragraph" w:customStyle="1" w:styleId="afffffffff4">
    <w:name w:val="标准文件_附录标题"/>
    <w:basedOn w:val="afffff6"/>
    <w:qFormat/>
    <w:rsid w:val="00C9435D"/>
    <w:pPr>
      <w:spacing w:after="280"/>
      <w:outlineLvl w:val="9"/>
    </w:pPr>
  </w:style>
  <w:style w:type="paragraph" w:customStyle="1" w:styleId="afffffffff5">
    <w:name w:val="标准文件_二级项"/>
    <w:rsid w:val="00C72F0E"/>
    <w:rPr>
      <w:rFonts w:ascii="宋体" w:hAnsi="Times New Roman"/>
      <w:sz w:val="21"/>
    </w:rPr>
  </w:style>
  <w:style w:type="paragraph" w:customStyle="1" w:styleId="af3">
    <w:name w:val="标准文件_三级项"/>
    <w:basedOn w:val="afff"/>
    <w:rsid w:val="00E82554"/>
    <w:pPr>
      <w:numPr>
        <w:ilvl w:val="2"/>
        <w:numId w:val="30"/>
      </w:numPr>
      <w:spacing w:line="-300" w:lineRule="auto"/>
    </w:pPr>
    <w:rPr>
      <w:rFonts w:ascii="Times New Roman" w:hAnsi="Times New Roman"/>
    </w:rPr>
  </w:style>
  <w:style w:type="paragraph" w:customStyle="1" w:styleId="aff4">
    <w:name w:val="图表脚注说明"/>
    <w:basedOn w:val="afff"/>
    <w:next w:val="affff5"/>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6">
    <w:name w:val="标准文件_索引字母"/>
    <w:next w:val="affff5"/>
    <w:qFormat/>
    <w:rsid w:val="00977D02"/>
    <w:pPr>
      <w:jc w:val="center"/>
    </w:pPr>
    <w:rPr>
      <w:rFonts w:ascii="宋体" w:eastAsia="Times New Roman" w:hAnsi="宋体"/>
      <w:b/>
      <w:kern w:val="2"/>
      <w:sz w:val="21"/>
    </w:rPr>
  </w:style>
  <w:style w:type="paragraph" w:customStyle="1" w:styleId="afffffffff7">
    <w:name w:val="标准文件_附录前"/>
    <w:next w:val="affff5"/>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5"/>
    <w:qFormat/>
    <w:rsid w:val="006D16C4"/>
    <w:pPr>
      <w:ind w:firstLineChars="0" w:firstLine="0"/>
      <w:jc w:val="center"/>
    </w:pPr>
    <w:rPr>
      <w:sz w:val="18"/>
    </w:rPr>
  </w:style>
  <w:style w:type="paragraph" w:customStyle="1" w:styleId="affc">
    <w:name w:val="标准文件_注："/>
    <w:next w:val="affff5"/>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5"/>
    <w:qFormat/>
    <w:rsid w:val="00BA263B"/>
    <w:rPr>
      <w:rFonts w:ascii="宋体" w:hAnsi="Times New Roman"/>
      <w:noProof/>
      <w:sz w:val="21"/>
    </w:rPr>
  </w:style>
  <w:style w:type="paragraph" w:customStyle="1" w:styleId="afffffffffb">
    <w:name w:val="标准文件_表格续"/>
    <w:basedOn w:val="affff5"/>
    <w:next w:val="affff5"/>
    <w:qFormat/>
    <w:rsid w:val="003F6272"/>
    <w:pPr>
      <w:jc w:val="center"/>
    </w:pPr>
    <w:rPr>
      <w:rFonts w:ascii="黑体" w:eastAsia="黑体" w:hAnsi="黑体"/>
    </w:rPr>
  </w:style>
  <w:style w:type="paragraph" w:styleId="11">
    <w:name w:val="toc 1"/>
    <w:basedOn w:val="afff"/>
    <w:next w:val="afff"/>
    <w:autoRedefine/>
    <w:uiPriority w:val="39"/>
    <w:unhideWhenUsed/>
    <w:rsid w:val="00EB1E69"/>
    <w:rPr>
      <w:rFonts w:ascii="宋体"/>
    </w:rPr>
  </w:style>
  <w:style w:type="table" w:styleId="afffffffffc">
    <w:name w:val="Table Grid"/>
    <w:basedOn w:val="afff1"/>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0"/>
    <w:uiPriority w:val="99"/>
    <w:semiHidden/>
    <w:rsid w:val="00445574"/>
    <w:rPr>
      <w:color w:val="808080"/>
    </w:rPr>
  </w:style>
  <w:style w:type="paragraph" w:customStyle="1" w:styleId="2">
    <w:name w:val="标准文件_二级项2"/>
    <w:basedOn w:val="affff5"/>
    <w:qFormat/>
    <w:rsid w:val="00C72F0E"/>
    <w:pPr>
      <w:numPr>
        <w:ilvl w:val="1"/>
        <w:numId w:val="30"/>
      </w:numPr>
      <w:ind w:left="1271" w:firstLineChars="0" w:hanging="420"/>
    </w:pPr>
  </w:style>
  <w:style w:type="paragraph" w:customStyle="1" w:styleId="21">
    <w:name w:val="标准文件_三级项2"/>
    <w:basedOn w:val="affff5"/>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5"/>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5"/>
    <w:next w:val="affff5"/>
    <w:qFormat/>
    <w:rsid w:val="00365F86"/>
    <w:pPr>
      <w:ind w:firstLine="420"/>
    </w:pPr>
    <w:rPr>
      <w:rFonts w:ascii="黑体" w:eastAsia="黑体"/>
    </w:rPr>
  </w:style>
  <w:style w:type="character" w:customStyle="1" w:styleId="affffffffff">
    <w:name w:val="标准文件_来源"/>
    <w:basedOn w:val="afff0"/>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5"/>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5"/>
    <w:next w:val="affff5"/>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
    <w:next w:val="afff"/>
    <w:autoRedefine/>
    <w:uiPriority w:val="39"/>
    <w:unhideWhenUsed/>
    <w:rsid w:val="00EB1E69"/>
    <w:pPr>
      <w:spacing w:line="300" w:lineRule="exact"/>
      <w:ind w:left="420"/>
    </w:pPr>
    <w:rPr>
      <w:rFonts w:ascii="宋体"/>
    </w:rPr>
  </w:style>
  <w:style w:type="paragraph" w:styleId="42">
    <w:name w:val="toc 4"/>
    <w:basedOn w:val="afff"/>
    <w:next w:val="afff"/>
    <w:autoRedefine/>
    <w:uiPriority w:val="39"/>
    <w:unhideWhenUsed/>
    <w:rsid w:val="00EB1E69"/>
    <w:pPr>
      <w:tabs>
        <w:tab w:val="right" w:leader="dot" w:pos="9344"/>
      </w:tabs>
      <w:spacing w:line="300" w:lineRule="exact"/>
      <w:ind w:left="629"/>
    </w:pPr>
    <w:rPr>
      <w:rFonts w:ascii="宋体"/>
    </w:rPr>
  </w:style>
  <w:style w:type="paragraph" w:styleId="52">
    <w:name w:val="toc 5"/>
    <w:basedOn w:val="afff"/>
    <w:next w:val="afff"/>
    <w:autoRedefine/>
    <w:uiPriority w:val="39"/>
    <w:unhideWhenUsed/>
    <w:rsid w:val="00EB1E69"/>
    <w:pPr>
      <w:ind w:left="839"/>
    </w:pPr>
    <w:rPr>
      <w:rFonts w:ascii="宋体"/>
    </w:rPr>
  </w:style>
  <w:style w:type="paragraph" w:styleId="62">
    <w:name w:val="toc 6"/>
    <w:basedOn w:val="afff"/>
    <w:next w:val="afff"/>
    <w:autoRedefine/>
    <w:uiPriority w:val="39"/>
    <w:unhideWhenUsed/>
    <w:rsid w:val="00EB1E69"/>
    <w:pPr>
      <w:spacing w:line="300" w:lineRule="exact"/>
      <w:ind w:left="1049"/>
    </w:pPr>
    <w:rPr>
      <w:rFonts w:ascii="宋体"/>
    </w:rPr>
  </w:style>
  <w:style w:type="paragraph" w:styleId="72">
    <w:name w:val="toc 7"/>
    <w:basedOn w:val="afff"/>
    <w:next w:val="afff"/>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5"/>
    <w:next w:val="affff5"/>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5"/>
    <w:next w:val="affff5"/>
    <w:qFormat/>
    <w:rsid w:val="009B6029"/>
    <w:pPr>
      <w:numPr>
        <w:numId w:val="32"/>
      </w:numPr>
      <w:spacing w:line="14" w:lineRule="exact"/>
      <w:ind w:firstLineChars="0" w:firstLine="0"/>
      <w:jc w:val="center"/>
    </w:pPr>
    <w:rPr>
      <w:rFonts w:eastAsia="黑体"/>
      <w:vanish/>
      <w:sz w:val="2"/>
    </w:rPr>
  </w:style>
  <w:style w:type="paragraph" w:styleId="24">
    <w:name w:val="toc 2"/>
    <w:basedOn w:val="afff"/>
    <w:next w:val="afff"/>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5"/>
    <w:next w:val="affff5"/>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5"/>
    <w:next w:val="affff5"/>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5"/>
    <w:next w:val="affff5"/>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5"/>
    <w:next w:val="affff5"/>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5"/>
    <w:next w:val="affff5"/>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5"/>
    <w:qFormat/>
    <w:rsid w:val="00614CC1"/>
    <w:pPr>
      <w:ind w:left="811" w:firstLineChars="0" w:firstLine="0"/>
    </w:pPr>
    <w:rPr>
      <w:sz w:val="18"/>
    </w:rPr>
  </w:style>
  <w:style w:type="paragraph" w:customStyle="1" w:styleId="X">
    <w:name w:val="标准文件_注X后"/>
    <w:basedOn w:val="affff5"/>
    <w:qFormat/>
    <w:rsid w:val="00614CC1"/>
    <w:pPr>
      <w:ind w:left="811" w:firstLineChars="0" w:firstLine="0"/>
    </w:pPr>
    <w:rPr>
      <w:sz w:val="18"/>
    </w:rPr>
  </w:style>
  <w:style w:type="paragraph" w:customStyle="1" w:styleId="affffffffff7">
    <w:name w:val="标准文件_示例后"/>
    <w:basedOn w:val="affff5"/>
    <w:qFormat/>
    <w:rsid w:val="00AC5DF4"/>
    <w:pPr>
      <w:ind w:left="964" w:firstLineChars="0" w:firstLine="0"/>
    </w:pPr>
    <w:rPr>
      <w:sz w:val="18"/>
    </w:rPr>
  </w:style>
  <w:style w:type="paragraph" w:customStyle="1" w:styleId="X0">
    <w:name w:val="标准文件_示例X后"/>
    <w:basedOn w:val="affff5"/>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5"/>
    <w:next w:val="affff5"/>
    <w:qFormat/>
    <w:rsid w:val="00E210B5"/>
    <w:pPr>
      <w:tabs>
        <w:tab w:val="right" w:leader="dot" w:pos="9356"/>
      </w:tabs>
      <w:ind w:left="210" w:firstLineChars="0" w:hanging="210"/>
      <w:jc w:val="left"/>
    </w:pPr>
  </w:style>
  <w:style w:type="paragraph" w:customStyle="1" w:styleId="affffffffff9">
    <w:name w:val="标准文件_附录一级无标题"/>
    <w:basedOn w:val="afffff7"/>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fff8"/>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fffa"/>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fffb"/>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fffc"/>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5"/>
    <w:qFormat/>
    <w:rsid w:val="009674AD"/>
    <w:pPr>
      <w:ind w:firstLine="420"/>
    </w:pPr>
    <w:rPr>
      <w:sz w:val="18"/>
    </w:rPr>
  </w:style>
  <w:style w:type="paragraph" w:customStyle="1" w:styleId="affffffffffe">
    <w:name w:val="标准文件_引言一级无标题"/>
    <w:basedOn w:val="a7"/>
    <w:next w:val="affff5"/>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5"/>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5"/>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5"/>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c"/>
    <w:next w:val="affff5"/>
    <w:qFormat/>
    <w:rsid w:val="006F0ED7"/>
    <w:rPr>
      <w:rFonts w:hAnsi="黑体"/>
    </w:rPr>
  </w:style>
  <w:style w:type="paragraph" w:customStyle="1" w:styleId="afffffffffff4">
    <w:name w:val="标准文件_脚注内容"/>
    <w:basedOn w:val="affff5"/>
    <w:qFormat/>
    <w:rsid w:val="00DC3067"/>
    <w:pPr>
      <w:ind w:leftChars="200" w:left="400" w:hangingChars="200" w:hanging="200"/>
    </w:pPr>
    <w:rPr>
      <w:sz w:val="15"/>
    </w:rPr>
  </w:style>
  <w:style w:type="paragraph" w:customStyle="1" w:styleId="afffffffffff5">
    <w:name w:val="标准文件_术语条一"/>
    <w:basedOn w:val="affffffffe"/>
    <w:next w:val="affff5"/>
    <w:qFormat/>
    <w:rsid w:val="00AF0C18"/>
  </w:style>
  <w:style w:type="paragraph" w:customStyle="1" w:styleId="afffffffffff6">
    <w:name w:val="标准文件_术语条二"/>
    <w:basedOn w:val="afffffffff1"/>
    <w:next w:val="affff5"/>
    <w:qFormat/>
    <w:rsid w:val="00AF0C18"/>
  </w:style>
  <w:style w:type="paragraph" w:customStyle="1" w:styleId="afffffffffff7">
    <w:name w:val="标准文件_术语条三"/>
    <w:basedOn w:val="afffffffff0"/>
    <w:next w:val="affff5"/>
    <w:qFormat/>
    <w:rsid w:val="00AF0C18"/>
  </w:style>
  <w:style w:type="paragraph" w:customStyle="1" w:styleId="afffffffffff8">
    <w:name w:val="标准文件_术语条四"/>
    <w:basedOn w:val="afffffffff3"/>
    <w:next w:val="affff5"/>
    <w:qFormat/>
    <w:rsid w:val="00AF0C18"/>
  </w:style>
  <w:style w:type="paragraph" w:customStyle="1" w:styleId="afffffffffff9">
    <w:name w:val="标准文件_术语条五"/>
    <w:basedOn w:val="afffffffff"/>
    <w:next w:val="affff5"/>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customStyle="1" w:styleId="afffffffffffa">
    <w:name w:val="段"/>
    <w:link w:val="Char0"/>
    <w:qFormat/>
    <w:rsid w:val="00D910A9"/>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a"/>
    <w:qFormat/>
    <w:rsid w:val="00D910A9"/>
    <w:rPr>
      <w:rFonts w:ascii="宋体"/>
      <w:sz w:val="21"/>
    </w:rPr>
  </w:style>
  <w:style w:type="character" w:styleId="afffffffffffb">
    <w:name w:val="annotation reference"/>
    <w:basedOn w:val="afff0"/>
    <w:uiPriority w:val="99"/>
    <w:semiHidden/>
    <w:unhideWhenUsed/>
    <w:rsid w:val="0071056E"/>
    <w:rPr>
      <w:sz w:val="21"/>
      <w:szCs w:val="21"/>
    </w:rPr>
  </w:style>
  <w:style w:type="paragraph" w:styleId="afffffffffffc">
    <w:name w:val="annotation text"/>
    <w:basedOn w:val="afff"/>
    <w:link w:val="afffffffffffd"/>
    <w:uiPriority w:val="99"/>
    <w:semiHidden/>
    <w:unhideWhenUsed/>
    <w:rsid w:val="0071056E"/>
    <w:pPr>
      <w:jc w:val="left"/>
    </w:pPr>
  </w:style>
  <w:style w:type="character" w:customStyle="1" w:styleId="afffffffffffd">
    <w:name w:val="批注文字 字符"/>
    <w:basedOn w:val="afff0"/>
    <w:link w:val="afffffffffffc"/>
    <w:uiPriority w:val="99"/>
    <w:semiHidden/>
    <w:rsid w:val="0071056E"/>
    <w:rPr>
      <w:kern w:val="2"/>
      <w:sz w:val="21"/>
      <w:szCs w:val="21"/>
    </w:rPr>
  </w:style>
  <w:style w:type="paragraph" w:styleId="afffffffffffe">
    <w:name w:val="annotation subject"/>
    <w:basedOn w:val="afffffffffffc"/>
    <w:next w:val="afffffffffffc"/>
    <w:link w:val="affffffffffff"/>
    <w:uiPriority w:val="99"/>
    <w:semiHidden/>
    <w:unhideWhenUsed/>
    <w:rsid w:val="0071056E"/>
    <w:rPr>
      <w:b/>
      <w:bCs/>
    </w:rPr>
  </w:style>
  <w:style w:type="character" w:customStyle="1" w:styleId="affffffffffff">
    <w:name w:val="批注主题 字符"/>
    <w:basedOn w:val="afffffffffffd"/>
    <w:link w:val="afffffffffffe"/>
    <w:uiPriority w:val="99"/>
    <w:semiHidden/>
    <w:rsid w:val="0071056E"/>
    <w:rPr>
      <w:b/>
      <w:bCs/>
      <w:kern w:val="2"/>
      <w:sz w:val="21"/>
      <w:szCs w:val="21"/>
    </w:rPr>
  </w:style>
  <w:style w:type="paragraph" w:styleId="affffffffffff0">
    <w:name w:val="Revision"/>
    <w:hidden/>
    <w:uiPriority w:val="99"/>
    <w:semiHidden/>
    <w:rsid w:val="00461E80"/>
    <w:rPr>
      <w:kern w:val="2"/>
      <w:sz w:val="21"/>
      <w:szCs w:val="21"/>
    </w:rPr>
  </w:style>
  <w:style w:type="paragraph" w:customStyle="1" w:styleId="affffffffffff1">
    <w:name w:val="前言、引言标题"/>
    <w:next w:val="afffffffffffa"/>
    <w:rsid w:val="00E8694D"/>
    <w:pPr>
      <w:keepNext/>
      <w:pageBreakBefore/>
      <w:shd w:val="clear" w:color="FFFFFF" w:fill="FFFFFF"/>
      <w:spacing w:before="640" w:after="560"/>
      <w:jc w:val="center"/>
      <w:outlineLvl w:val="0"/>
    </w:pPr>
    <w:rPr>
      <w:rFonts w:ascii="黑体" w:eastAsia="黑体"/>
      <w:sz w:val="32"/>
    </w:rPr>
  </w:style>
  <w:style w:type="paragraph" w:customStyle="1" w:styleId="affffffffffff2">
    <w:name w:val="章标题"/>
    <w:next w:val="afffffffffffa"/>
    <w:rsid w:val="00E8694D"/>
    <w:pPr>
      <w:spacing w:beforeLines="100" w:before="312" w:afterLines="100" w:after="312"/>
      <w:jc w:val="both"/>
      <w:outlineLvl w:val="1"/>
    </w:pPr>
    <w:rPr>
      <w:rFonts w:ascii="黑体" w:eastAsia="黑体"/>
      <w:sz w:val="21"/>
    </w:rPr>
  </w:style>
  <w:style w:type="paragraph" w:styleId="affffffffffff3">
    <w:name w:val="Date"/>
    <w:basedOn w:val="afff"/>
    <w:next w:val="afff"/>
    <w:link w:val="affffffffffff4"/>
    <w:uiPriority w:val="99"/>
    <w:semiHidden/>
    <w:unhideWhenUsed/>
    <w:rsid w:val="00E8694D"/>
    <w:pPr>
      <w:ind w:leftChars="2500" w:left="100"/>
    </w:pPr>
  </w:style>
  <w:style w:type="character" w:customStyle="1" w:styleId="affffffffffff4">
    <w:name w:val="日期 字符"/>
    <w:basedOn w:val="afff0"/>
    <w:link w:val="affffffffffff3"/>
    <w:uiPriority w:val="99"/>
    <w:semiHidden/>
    <w:rsid w:val="00E8694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7122232">
      <w:bodyDiv w:val="1"/>
      <w:marLeft w:val="0"/>
      <w:marRight w:val="0"/>
      <w:marTop w:val="0"/>
      <w:marBottom w:val="0"/>
      <w:divBdr>
        <w:top w:val="none" w:sz="0" w:space="0" w:color="auto"/>
        <w:left w:val="none" w:sz="0" w:space="0" w:color="auto"/>
        <w:bottom w:val="none" w:sz="0" w:space="0" w:color="auto"/>
        <w:right w:val="none" w:sz="0" w:space="0" w:color="auto"/>
      </w:divBdr>
    </w:div>
    <w:div w:id="53697476">
      <w:bodyDiv w:val="1"/>
      <w:marLeft w:val="0"/>
      <w:marRight w:val="0"/>
      <w:marTop w:val="0"/>
      <w:marBottom w:val="0"/>
      <w:divBdr>
        <w:top w:val="none" w:sz="0" w:space="0" w:color="auto"/>
        <w:left w:val="none" w:sz="0" w:space="0" w:color="auto"/>
        <w:bottom w:val="none" w:sz="0" w:space="0" w:color="auto"/>
        <w:right w:val="none" w:sz="0" w:space="0" w:color="auto"/>
      </w:divBdr>
    </w:div>
    <w:div w:id="54469945">
      <w:bodyDiv w:val="1"/>
      <w:marLeft w:val="0"/>
      <w:marRight w:val="0"/>
      <w:marTop w:val="0"/>
      <w:marBottom w:val="0"/>
      <w:divBdr>
        <w:top w:val="none" w:sz="0" w:space="0" w:color="auto"/>
        <w:left w:val="none" w:sz="0" w:space="0" w:color="auto"/>
        <w:bottom w:val="none" w:sz="0" w:space="0" w:color="auto"/>
        <w:right w:val="none" w:sz="0" w:space="0" w:color="auto"/>
      </w:divBdr>
    </w:div>
    <w:div w:id="158204513">
      <w:bodyDiv w:val="1"/>
      <w:marLeft w:val="0"/>
      <w:marRight w:val="0"/>
      <w:marTop w:val="0"/>
      <w:marBottom w:val="0"/>
      <w:divBdr>
        <w:top w:val="none" w:sz="0" w:space="0" w:color="auto"/>
        <w:left w:val="none" w:sz="0" w:space="0" w:color="auto"/>
        <w:bottom w:val="none" w:sz="0" w:space="0" w:color="auto"/>
        <w:right w:val="none" w:sz="0" w:space="0" w:color="auto"/>
      </w:divBdr>
    </w:div>
    <w:div w:id="310866672">
      <w:bodyDiv w:val="1"/>
      <w:marLeft w:val="0"/>
      <w:marRight w:val="0"/>
      <w:marTop w:val="0"/>
      <w:marBottom w:val="0"/>
      <w:divBdr>
        <w:top w:val="none" w:sz="0" w:space="0" w:color="auto"/>
        <w:left w:val="none" w:sz="0" w:space="0" w:color="auto"/>
        <w:bottom w:val="none" w:sz="0" w:space="0" w:color="auto"/>
        <w:right w:val="none" w:sz="0" w:space="0" w:color="auto"/>
      </w:divBdr>
    </w:div>
    <w:div w:id="403650530">
      <w:bodyDiv w:val="1"/>
      <w:marLeft w:val="0"/>
      <w:marRight w:val="0"/>
      <w:marTop w:val="0"/>
      <w:marBottom w:val="0"/>
      <w:divBdr>
        <w:top w:val="none" w:sz="0" w:space="0" w:color="auto"/>
        <w:left w:val="none" w:sz="0" w:space="0" w:color="auto"/>
        <w:bottom w:val="none" w:sz="0" w:space="0" w:color="auto"/>
        <w:right w:val="none" w:sz="0" w:space="0" w:color="auto"/>
      </w:divBdr>
    </w:div>
    <w:div w:id="440497200">
      <w:bodyDiv w:val="1"/>
      <w:marLeft w:val="0"/>
      <w:marRight w:val="0"/>
      <w:marTop w:val="0"/>
      <w:marBottom w:val="0"/>
      <w:divBdr>
        <w:top w:val="none" w:sz="0" w:space="0" w:color="auto"/>
        <w:left w:val="none" w:sz="0" w:space="0" w:color="auto"/>
        <w:bottom w:val="none" w:sz="0" w:space="0" w:color="auto"/>
        <w:right w:val="none" w:sz="0" w:space="0" w:color="auto"/>
      </w:divBdr>
    </w:div>
    <w:div w:id="540166821">
      <w:bodyDiv w:val="1"/>
      <w:marLeft w:val="0"/>
      <w:marRight w:val="0"/>
      <w:marTop w:val="0"/>
      <w:marBottom w:val="0"/>
      <w:divBdr>
        <w:top w:val="none" w:sz="0" w:space="0" w:color="auto"/>
        <w:left w:val="none" w:sz="0" w:space="0" w:color="auto"/>
        <w:bottom w:val="none" w:sz="0" w:space="0" w:color="auto"/>
        <w:right w:val="none" w:sz="0" w:space="0" w:color="auto"/>
      </w:divBdr>
    </w:div>
    <w:div w:id="782842997">
      <w:bodyDiv w:val="1"/>
      <w:marLeft w:val="0"/>
      <w:marRight w:val="0"/>
      <w:marTop w:val="0"/>
      <w:marBottom w:val="0"/>
      <w:divBdr>
        <w:top w:val="none" w:sz="0" w:space="0" w:color="auto"/>
        <w:left w:val="none" w:sz="0" w:space="0" w:color="auto"/>
        <w:bottom w:val="none" w:sz="0" w:space="0" w:color="auto"/>
        <w:right w:val="none" w:sz="0" w:space="0" w:color="auto"/>
      </w:divBdr>
    </w:div>
    <w:div w:id="845948935">
      <w:bodyDiv w:val="1"/>
      <w:marLeft w:val="0"/>
      <w:marRight w:val="0"/>
      <w:marTop w:val="0"/>
      <w:marBottom w:val="0"/>
      <w:divBdr>
        <w:top w:val="none" w:sz="0" w:space="0" w:color="auto"/>
        <w:left w:val="none" w:sz="0" w:space="0" w:color="auto"/>
        <w:bottom w:val="none" w:sz="0" w:space="0" w:color="auto"/>
        <w:right w:val="none" w:sz="0" w:space="0" w:color="auto"/>
      </w:divBdr>
    </w:div>
    <w:div w:id="886793993">
      <w:bodyDiv w:val="1"/>
      <w:marLeft w:val="0"/>
      <w:marRight w:val="0"/>
      <w:marTop w:val="0"/>
      <w:marBottom w:val="0"/>
      <w:divBdr>
        <w:top w:val="none" w:sz="0" w:space="0" w:color="auto"/>
        <w:left w:val="none" w:sz="0" w:space="0" w:color="auto"/>
        <w:bottom w:val="none" w:sz="0" w:space="0" w:color="auto"/>
        <w:right w:val="none" w:sz="0" w:space="0" w:color="auto"/>
      </w:divBdr>
    </w:div>
    <w:div w:id="1009942083">
      <w:bodyDiv w:val="1"/>
      <w:marLeft w:val="0"/>
      <w:marRight w:val="0"/>
      <w:marTop w:val="0"/>
      <w:marBottom w:val="0"/>
      <w:divBdr>
        <w:top w:val="none" w:sz="0" w:space="0" w:color="auto"/>
        <w:left w:val="none" w:sz="0" w:space="0" w:color="auto"/>
        <w:bottom w:val="none" w:sz="0" w:space="0" w:color="auto"/>
        <w:right w:val="none" w:sz="0" w:space="0" w:color="auto"/>
      </w:divBdr>
    </w:div>
    <w:div w:id="1479303593">
      <w:bodyDiv w:val="1"/>
      <w:marLeft w:val="0"/>
      <w:marRight w:val="0"/>
      <w:marTop w:val="0"/>
      <w:marBottom w:val="0"/>
      <w:divBdr>
        <w:top w:val="none" w:sz="0" w:space="0" w:color="auto"/>
        <w:left w:val="none" w:sz="0" w:space="0" w:color="auto"/>
        <w:bottom w:val="none" w:sz="0" w:space="0" w:color="auto"/>
        <w:right w:val="none" w:sz="0" w:space="0" w:color="auto"/>
      </w:divBdr>
    </w:div>
    <w:div w:id="1683316987">
      <w:bodyDiv w:val="1"/>
      <w:marLeft w:val="0"/>
      <w:marRight w:val="0"/>
      <w:marTop w:val="0"/>
      <w:marBottom w:val="0"/>
      <w:divBdr>
        <w:top w:val="none" w:sz="0" w:space="0" w:color="auto"/>
        <w:left w:val="none" w:sz="0" w:space="0" w:color="auto"/>
        <w:bottom w:val="none" w:sz="0" w:space="0" w:color="auto"/>
        <w:right w:val="none" w:sz="0" w:space="0" w:color="auto"/>
      </w:divBdr>
    </w:div>
    <w:div w:id="1973320669">
      <w:bodyDiv w:val="1"/>
      <w:marLeft w:val="0"/>
      <w:marRight w:val="0"/>
      <w:marTop w:val="0"/>
      <w:marBottom w:val="0"/>
      <w:divBdr>
        <w:top w:val="none" w:sz="0" w:space="0" w:color="auto"/>
        <w:left w:val="none" w:sz="0" w:space="0" w:color="auto"/>
        <w:bottom w:val="none" w:sz="0" w:space="0" w:color="auto"/>
        <w:right w:val="none" w:sz="0" w:space="0" w:color="auto"/>
      </w:divBdr>
    </w:div>
    <w:div w:id="203183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tiff"/><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D3FE06B0730430594758BC6403BEEC1"/>
        <w:category>
          <w:name w:val="常规"/>
          <w:gallery w:val="placeholder"/>
        </w:category>
        <w:types>
          <w:type w:val="bbPlcHdr"/>
        </w:types>
        <w:behaviors>
          <w:behavior w:val="content"/>
        </w:behaviors>
        <w:guid w:val="{77769121-2DB5-403E-BCF6-BFBEBEC0552C}"/>
      </w:docPartPr>
      <w:docPartBody>
        <w:p w:rsidR="002365DE" w:rsidRDefault="00805FCC">
          <w:pPr>
            <w:pStyle w:val="1D3FE06B0730430594758BC6403BEEC1"/>
          </w:pPr>
          <w:r w:rsidRPr="00751A05">
            <w:rPr>
              <w:rStyle w:val="a3"/>
              <w:rFonts w:hint="eastAsia"/>
            </w:rPr>
            <w:t>单击或点击此处输入文字。</w:t>
          </w:r>
        </w:p>
      </w:docPartBody>
    </w:docPart>
    <w:docPart>
      <w:docPartPr>
        <w:name w:val="1851E1C86BEB44D79CD985F8726020FC"/>
        <w:category>
          <w:name w:val="常规"/>
          <w:gallery w:val="placeholder"/>
        </w:category>
        <w:types>
          <w:type w:val="bbPlcHdr"/>
        </w:types>
        <w:behaviors>
          <w:behavior w:val="content"/>
        </w:behaviors>
        <w:guid w:val="{E81FFFD4-88D8-43D3-A604-1AB7A3E92923}"/>
      </w:docPartPr>
      <w:docPartBody>
        <w:p w:rsidR="002365DE" w:rsidRDefault="00805FCC">
          <w:pPr>
            <w:pStyle w:val="1851E1C86BEB44D79CD985F8726020F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FCC"/>
    <w:rsid w:val="00115F33"/>
    <w:rsid w:val="00125628"/>
    <w:rsid w:val="00201EA6"/>
    <w:rsid w:val="002365DE"/>
    <w:rsid w:val="002E2910"/>
    <w:rsid w:val="003C5EE4"/>
    <w:rsid w:val="003F7FBC"/>
    <w:rsid w:val="00417829"/>
    <w:rsid w:val="00460493"/>
    <w:rsid w:val="00484998"/>
    <w:rsid w:val="004A345E"/>
    <w:rsid w:val="00514A7D"/>
    <w:rsid w:val="005A3376"/>
    <w:rsid w:val="005C0333"/>
    <w:rsid w:val="0064518E"/>
    <w:rsid w:val="00661E5B"/>
    <w:rsid w:val="0066203D"/>
    <w:rsid w:val="006B2635"/>
    <w:rsid w:val="00713E3E"/>
    <w:rsid w:val="00805FCC"/>
    <w:rsid w:val="00815F5F"/>
    <w:rsid w:val="00847FAC"/>
    <w:rsid w:val="00932CF4"/>
    <w:rsid w:val="009B2E66"/>
    <w:rsid w:val="00A4622F"/>
    <w:rsid w:val="00B06BF9"/>
    <w:rsid w:val="00B37047"/>
    <w:rsid w:val="00B43678"/>
    <w:rsid w:val="00BC79E0"/>
    <w:rsid w:val="00C21768"/>
    <w:rsid w:val="00CF5A80"/>
    <w:rsid w:val="00DF0816"/>
    <w:rsid w:val="00E0556C"/>
    <w:rsid w:val="00E45703"/>
    <w:rsid w:val="00E67EF1"/>
    <w:rsid w:val="00F15A33"/>
    <w:rsid w:val="00F45C9B"/>
    <w:rsid w:val="00FA1BC2"/>
    <w:rsid w:val="00FE6A0A"/>
    <w:rsid w:val="00FF4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60493"/>
    <w:rPr>
      <w:color w:val="808080"/>
    </w:rPr>
  </w:style>
  <w:style w:type="paragraph" w:customStyle="1" w:styleId="1D3FE06B0730430594758BC6403BEEC1">
    <w:name w:val="1D3FE06B0730430594758BC6403BEEC1"/>
    <w:pPr>
      <w:widowControl w:val="0"/>
      <w:jc w:val="both"/>
    </w:pPr>
  </w:style>
  <w:style w:type="paragraph" w:customStyle="1" w:styleId="1851E1C86BEB44D79CD985F8726020FC">
    <w:name w:val="1851E1C86BEB44D79CD985F8726020F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F8C01-C37B-42AD-8033-C3F605719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495</TotalTime>
  <Pages>7</Pages>
  <Words>559</Words>
  <Characters>3190</Characters>
  <Application>Microsoft Office Word</Application>
  <DocSecurity>0</DocSecurity>
  <Lines>26</Lines>
  <Paragraphs>7</Paragraphs>
  <ScaleCrop>false</ScaleCrop>
  <Company>PCMI</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China</dc:creator>
  <cp:keywords/>
  <dc:description/>
  <cp:lastModifiedBy>lenovo</cp:lastModifiedBy>
  <cp:revision>151</cp:revision>
  <cp:lastPrinted>2021-02-02T07:44:00Z</cp:lastPrinted>
  <dcterms:created xsi:type="dcterms:W3CDTF">2024-04-10T01:47:00Z</dcterms:created>
  <dcterms:modified xsi:type="dcterms:W3CDTF">2024-05-09T06:58:00Z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MSIP_Label_ad949ccd-ff4b-4ad6-a423-c708f764e38d_Enabled">
    <vt:lpwstr>true</vt:lpwstr>
  </property>
  <property fmtid="{D5CDD505-2E9C-101B-9397-08002B2CF9AE}" pid="15" name="MSIP_Label_ad949ccd-ff4b-4ad6-a423-c708f764e38d_SetDate">
    <vt:lpwstr>2024-04-16T05:32:55Z</vt:lpwstr>
  </property>
  <property fmtid="{D5CDD505-2E9C-101B-9397-08002B2CF9AE}" pid="16" name="MSIP_Label_ad949ccd-ff4b-4ad6-a423-c708f764e38d_Method">
    <vt:lpwstr>Standard</vt:lpwstr>
  </property>
  <property fmtid="{D5CDD505-2E9C-101B-9397-08002B2CF9AE}" pid="17" name="MSIP_Label_ad949ccd-ff4b-4ad6-a423-c708f764e38d_Name">
    <vt:lpwstr>PRD - Internal</vt:lpwstr>
  </property>
  <property fmtid="{D5CDD505-2E9C-101B-9397-08002B2CF9AE}" pid="18" name="MSIP_Label_ad949ccd-ff4b-4ad6-a423-c708f764e38d_SiteId">
    <vt:lpwstr>80db3d04-4941-4992-9b01-cbe786893361</vt:lpwstr>
  </property>
  <property fmtid="{D5CDD505-2E9C-101B-9397-08002B2CF9AE}" pid="19" name="MSIP_Label_ad949ccd-ff4b-4ad6-a423-c708f764e38d_ActionId">
    <vt:lpwstr>9eed7bcc-330b-4c75-be27-8d782932b513</vt:lpwstr>
  </property>
  <property fmtid="{D5CDD505-2E9C-101B-9397-08002B2CF9AE}" pid="20" name="MSIP_Label_ad949ccd-ff4b-4ad6-a423-c708f764e38d_ContentBits">
    <vt:lpwstr>0</vt:lpwstr>
  </property>
</Properties>
</file>